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7A61D" w14:textId="6501BC98" w:rsidR="005E5071" w:rsidRPr="004E3169" w:rsidRDefault="00BD4B2D"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Şartnamenin Konusu</w:t>
      </w:r>
      <w:r w:rsidR="001546F5" w:rsidRPr="004E3169">
        <w:rPr>
          <w:rFonts w:asciiTheme="minorHAnsi" w:hAnsiTheme="minorHAnsi" w:cstheme="minorHAnsi"/>
          <w:b/>
          <w:bCs/>
          <w:sz w:val="22"/>
          <w:szCs w:val="22"/>
          <w:lang w:val="tr-TR"/>
        </w:rPr>
        <w:t>:</w:t>
      </w:r>
    </w:p>
    <w:p w14:paraId="0F9A4853" w14:textId="3377EB9F" w:rsidR="00874D05" w:rsidRPr="004E3169" w:rsidRDefault="00874D05" w:rsidP="00874D05">
      <w:p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 bu şartname; İstanbul Ticaret Odası, İstanbul Coğrafi İşaret Konsorsiyumu tarafından</w:t>
      </w:r>
      <w:r w:rsidR="009C2608" w:rsidRPr="004E3169">
        <w:rPr>
          <w:rFonts w:asciiTheme="minorHAnsi" w:hAnsiTheme="minorHAnsi" w:cstheme="minorHAnsi"/>
          <w:bCs/>
          <w:sz w:val="22"/>
          <w:szCs w:val="22"/>
          <w:lang w:val="tr-TR"/>
        </w:rPr>
        <w:t xml:space="preserve"> yürütülen çalışmalar neticesinde </w:t>
      </w:r>
      <w:r w:rsidR="004D01D5" w:rsidRPr="004E3169">
        <w:rPr>
          <w:rFonts w:asciiTheme="minorHAnsi" w:hAnsiTheme="minorHAnsi" w:cstheme="minorHAnsi"/>
          <w:bCs/>
          <w:sz w:val="22"/>
          <w:szCs w:val="22"/>
          <w:lang w:val="tr-TR"/>
        </w:rPr>
        <w:t>İstanbul T</w:t>
      </w:r>
      <w:r w:rsidR="009C2608" w:rsidRPr="004E3169">
        <w:rPr>
          <w:rFonts w:asciiTheme="minorHAnsi" w:hAnsiTheme="minorHAnsi" w:cstheme="minorHAnsi"/>
          <w:bCs/>
          <w:sz w:val="22"/>
          <w:szCs w:val="22"/>
          <w:lang w:val="tr-TR"/>
        </w:rPr>
        <w:t xml:space="preserve">icaret Odası adına </w:t>
      </w:r>
      <w:r w:rsidRPr="004E3169">
        <w:rPr>
          <w:rFonts w:asciiTheme="minorHAnsi" w:hAnsiTheme="minorHAnsi" w:cstheme="minorHAnsi"/>
          <w:bCs/>
          <w:sz w:val="22"/>
          <w:szCs w:val="22"/>
          <w:lang w:val="tr-TR"/>
        </w:rPr>
        <w:t>t</w:t>
      </w:r>
      <w:r w:rsidR="009C2608" w:rsidRPr="004E3169">
        <w:rPr>
          <w:rFonts w:asciiTheme="minorHAnsi" w:hAnsiTheme="minorHAnsi" w:cstheme="minorHAnsi"/>
          <w:bCs/>
          <w:sz w:val="22"/>
          <w:szCs w:val="22"/>
          <w:lang w:val="tr-TR"/>
        </w:rPr>
        <w:t xml:space="preserve">escil ettirilen Boğaziçi Lüferi’nin; kaynağı, kalite özellikleri konusunda üreticileri, </w:t>
      </w:r>
      <w:r w:rsidR="00127FC8" w:rsidRPr="004E3169">
        <w:rPr>
          <w:rFonts w:asciiTheme="minorHAnsi" w:hAnsiTheme="minorHAnsi" w:cstheme="minorHAnsi"/>
          <w:bCs/>
          <w:sz w:val="22"/>
          <w:szCs w:val="22"/>
          <w:lang w:val="tr-TR"/>
        </w:rPr>
        <w:t>tedarik ve</w:t>
      </w:r>
      <w:r w:rsidR="009C2608" w:rsidRPr="004E3169">
        <w:rPr>
          <w:rFonts w:asciiTheme="minorHAnsi" w:hAnsiTheme="minorHAnsi" w:cstheme="minorHAnsi"/>
          <w:bCs/>
          <w:sz w:val="22"/>
          <w:szCs w:val="22"/>
          <w:lang w:val="tr-TR"/>
        </w:rPr>
        <w:t xml:space="preserve"> pazarlama sürecine faaliyet gösterenler</w:t>
      </w:r>
      <w:r w:rsidR="00912ACB">
        <w:rPr>
          <w:rFonts w:asciiTheme="minorHAnsi" w:hAnsiTheme="minorHAnsi" w:cstheme="minorHAnsi"/>
          <w:bCs/>
          <w:sz w:val="22"/>
          <w:szCs w:val="22"/>
          <w:lang w:val="tr-TR"/>
        </w:rPr>
        <w:t xml:space="preserve">i, tüketicileri bilgilendirmek </w:t>
      </w:r>
      <w:r w:rsidR="009C2608" w:rsidRPr="004E3169">
        <w:rPr>
          <w:rFonts w:asciiTheme="minorHAnsi" w:hAnsiTheme="minorHAnsi" w:cstheme="minorHAnsi"/>
          <w:bCs/>
          <w:sz w:val="22"/>
          <w:szCs w:val="22"/>
          <w:lang w:val="tr-TR"/>
        </w:rPr>
        <w:t xml:space="preserve">ve Boğaziçi Lüferi’nin haksız ve hukuka aykırı kullanımını engellemek maksadıyla ürünün </w:t>
      </w:r>
      <w:r w:rsidR="004D01D5" w:rsidRPr="004E3169">
        <w:rPr>
          <w:rFonts w:asciiTheme="minorHAnsi" w:hAnsiTheme="minorHAnsi" w:cstheme="minorHAnsi"/>
          <w:bCs/>
          <w:sz w:val="22"/>
          <w:szCs w:val="22"/>
          <w:lang w:val="tr-TR"/>
        </w:rPr>
        <w:t>tanıtımı</w:t>
      </w:r>
      <w:r w:rsidR="009C2608"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için hazırlanan hizmet alımı</w:t>
      </w:r>
      <w:r w:rsidR="006C709F" w:rsidRPr="004E3169">
        <w:rPr>
          <w:rFonts w:asciiTheme="minorHAnsi" w:hAnsiTheme="minorHAnsi" w:cstheme="minorHAnsi"/>
          <w:bCs/>
          <w:sz w:val="22"/>
          <w:szCs w:val="22"/>
          <w:lang w:val="tr-TR"/>
        </w:rPr>
        <w:t>na</w:t>
      </w:r>
      <w:r w:rsidR="004D01D5" w:rsidRPr="004E3169">
        <w:rPr>
          <w:rFonts w:asciiTheme="minorHAnsi" w:hAnsiTheme="minorHAnsi" w:cstheme="minorHAnsi"/>
          <w:bCs/>
          <w:sz w:val="22"/>
          <w:szCs w:val="22"/>
          <w:lang w:val="tr-TR"/>
        </w:rPr>
        <w:t xml:space="preserve"> dair</w:t>
      </w:r>
      <w:r w:rsidRPr="004E3169">
        <w:rPr>
          <w:rFonts w:asciiTheme="minorHAnsi" w:hAnsiTheme="minorHAnsi" w:cstheme="minorHAnsi"/>
          <w:bCs/>
          <w:sz w:val="22"/>
          <w:szCs w:val="22"/>
          <w:lang w:val="tr-TR"/>
        </w:rPr>
        <w:t xml:space="preserve"> idari ve teknik şartnamesidir. </w:t>
      </w:r>
    </w:p>
    <w:p w14:paraId="6F49491E" w14:textId="19C27544" w:rsidR="00864E30" w:rsidRPr="004E3169" w:rsidRDefault="00874D05" w:rsidP="00874D05">
      <w:p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Boğaziçi Lüferi’nin tanıtımına yönelik çalışmalar gerçekleştirilmesi kapsamında; Kurumsal Kimlik Kılavuzunun oluşturulması, Kampanya Konseptinin geliştirilme</w:t>
      </w:r>
      <w:r w:rsidR="00912ACB">
        <w:rPr>
          <w:rFonts w:asciiTheme="minorHAnsi" w:hAnsiTheme="minorHAnsi" w:cstheme="minorHAnsi"/>
          <w:bCs/>
          <w:sz w:val="22"/>
          <w:szCs w:val="22"/>
          <w:lang w:val="tr-TR"/>
        </w:rPr>
        <w:t>si, onaylanan konsept üzerinden</w:t>
      </w:r>
      <w:r w:rsidR="006C709F" w:rsidRPr="004E3169">
        <w:rPr>
          <w:rFonts w:asciiTheme="minorHAnsi" w:hAnsiTheme="minorHAnsi" w:cstheme="minorHAnsi"/>
          <w:bCs/>
          <w:sz w:val="22"/>
          <w:szCs w:val="22"/>
          <w:lang w:val="tr-TR"/>
        </w:rPr>
        <w:t xml:space="preserve"> coğrafi işaretleri düzenleyen mevzuata uygun olarak farklı dillerde </w:t>
      </w:r>
      <w:r w:rsidRPr="004E3169">
        <w:rPr>
          <w:rFonts w:asciiTheme="minorHAnsi" w:hAnsiTheme="minorHAnsi" w:cstheme="minorHAnsi"/>
          <w:bCs/>
          <w:sz w:val="22"/>
          <w:szCs w:val="22"/>
          <w:lang w:val="tr-TR"/>
        </w:rPr>
        <w:t>Tanıtım Filmi ve Web Sitesinin</w:t>
      </w:r>
      <w:r w:rsidR="00FB1F68" w:rsidRPr="004E3169">
        <w:rPr>
          <w:rFonts w:asciiTheme="minorHAnsi" w:hAnsiTheme="minorHAnsi" w:cstheme="minorHAnsi"/>
          <w:bCs/>
          <w:sz w:val="22"/>
          <w:szCs w:val="22"/>
          <w:lang w:val="tr-TR"/>
        </w:rPr>
        <w:t xml:space="preserve">, </w:t>
      </w:r>
      <w:r w:rsidR="00156ED5" w:rsidRPr="00156ED5">
        <w:rPr>
          <w:rFonts w:asciiTheme="minorHAnsi" w:hAnsiTheme="minorHAnsi" w:cstheme="minorHAnsi"/>
          <w:bCs/>
          <w:sz w:val="22"/>
          <w:szCs w:val="22"/>
          <w:lang w:val="tr-TR"/>
        </w:rPr>
        <w:t xml:space="preserve">Dijital (Sosyal) Medya Hesabı, Afiş Baskılı Broşür </w:t>
      </w:r>
      <w:r w:rsidR="00FB1F68" w:rsidRPr="004E3169">
        <w:rPr>
          <w:rFonts w:asciiTheme="minorHAnsi" w:hAnsiTheme="minorHAnsi" w:cstheme="minorHAnsi"/>
          <w:bCs/>
          <w:sz w:val="22"/>
          <w:szCs w:val="22"/>
          <w:lang w:val="tr-TR"/>
        </w:rPr>
        <w:t xml:space="preserve">ve bunlarda </w:t>
      </w:r>
      <w:r w:rsidR="00127FC8" w:rsidRPr="004E3169">
        <w:rPr>
          <w:rFonts w:asciiTheme="minorHAnsi" w:hAnsiTheme="minorHAnsi" w:cstheme="minorHAnsi"/>
          <w:bCs/>
          <w:sz w:val="22"/>
          <w:szCs w:val="22"/>
          <w:lang w:val="tr-TR"/>
        </w:rPr>
        <w:t>kullanılmak</w:t>
      </w:r>
      <w:r w:rsidR="00FB1F68" w:rsidRPr="004E3169">
        <w:rPr>
          <w:rFonts w:asciiTheme="minorHAnsi" w:hAnsiTheme="minorHAnsi" w:cstheme="minorHAnsi"/>
          <w:bCs/>
          <w:sz w:val="22"/>
          <w:szCs w:val="22"/>
          <w:lang w:val="tr-TR"/>
        </w:rPr>
        <w:t xml:space="preserve"> üzere </w:t>
      </w:r>
      <w:r w:rsidR="00127FC8" w:rsidRPr="004E3169">
        <w:rPr>
          <w:rFonts w:asciiTheme="minorHAnsi" w:hAnsiTheme="minorHAnsi" w:cstheme="minorHAnsi"/>
          <w:bCs/>
          <w:sz w:val="22"/>
          <w:szCs w:val="22"/>
          <w:lang w:val="tr-TR"/>
        </w:rPr>
        <w:t>karekod</w:t>
      </w:r>
      <w:r w:rsidRPr="004E3169">
        <w:rPr>
          <w:rFonts w:asciiTheme="minorHAnsi" w:hAnsiTheme="minorHAnsi" w:cstheme="minorHAnsi"/>
          <w:bCs/>
          <w:sz w:val="22"/>
          <w:szCs w:val="22"/>
          <w:lang w:val="tr-TR"/>
        </w:rPr>
        <w:t xml:space="preserve"> hazırlanmasını kapsayacaktır.</w:t>
      </w:r>
    </w:p>
    <w:p w14:paraId="3F6FA4DE" w14:textId="77777777" w:rsidR="00874D05" w:rsidRPr="004E3169" w:rsidRDefault="00874D05" w:rsidP="00874D05">
      <w:pPr>
        <w:contextualSpacing/>
        <w:jc w:val="both"/>
        <w:rPr>
          <w:rFonts w:asciiTheme="minorHAnsi" w:hAnsiTheme="minorHAnsi" w:cstheme="minorHAnsi"/>
          <w:bCs/>
          <w:sz w:val="22"/>
          <w:szCs w:val="22"/>
          <w:lang w:val="tr-TR"/>
        </w:rPr>
      </w:pPr>
    </w:p>
    <w:p w14:paraId="13A885D8" w14:textId="2576F724" w:rsidR="003723E0" w:rsidRPr="004E3169" w:rsidRDefault="00864E30" w:rsidP="002D7151">
      <w:p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Söz konusu ihale kapsamında detayları işin tanımı ve teknik özelliklerinde </w:t>
      </w:r>
      <w:r w:rsidR="001D2A32" w:rsidRPr="004E3169">
        <w:rPr>
          <w:rFonts w:asciiTheme="minorHAnsi" w:hAnsiTheme="minorHAnsi" w:cstheme="minorHAnsi"/>
          <w:bCs/>
          <w:sz w:val="22"/>
          <w:szCs w:val="22"/>
          <w:lang w:val="tr-TR"/>
        </w:rPr>
        <w:t>belirtilen esaslar</w:t>
      </w:r>
      <w:r w:rsidRPr="004E3169">
        <w:rPr>
          <w:rFonts w:asciiTheme="minorHAnsi" w:hAnsiTheme="minorHAnsi" w:cstheme="minorHAnsi"/>
          <w:bCs/>
          <w:sz w:val="22"/>
          <w:szCs w:val="22"/>
          <w:lang w:val="tr-TR"/>
        </w:rPr>
        <w:t>, genel hususlara uygun olarak hazırlanarak ve teslim edilecektir.</w:t>
      </w:r>
    </w:p>
    <w:p w14:paraId="5DDBB12A" w14:textId="77777777" w:rsidR="00864E30" w:rsidRPr="004E3169" w:rsidRDefault="00864E30" w:rsidP="002D7151">
      <w:pPr>
        <w:contextualSpacing/>
        <w:jc w:val="both"/>
        <w:rPr>
          <w:rFonts w:asciiTheme="minorHAnsi" w:hAnsiTheme="minorHAnsi" w:cstheme="minorHAnsi"/>
          <w:b/>
          <w:bCs/>
          <w:sz w:val="22"/>
          <w:szCs w:val="22"/>
          <w:lang w:val="tr-TR"/>
        </w:rPr>
      </w:pPr>
    </w:p>
    <w:p w14:paraId="44F937D4" w14:textId="0C711013" w:rsidR="00221F6E" w:rsidRPr="001A3DEE" w:rsidRDefault="00221F6E" w:rsidP="002D7151">
      <w:pPr>
        <w:contextualSpacing/>
        <w:jc w:val="both"/>
        <w:rPr>
          <w:rFonts w:asciiTheme="minorHAnsi" w:hAnsiTheme="minorHAnsi" w:cstheme="minorHAnsi"/>
          <w:b/>
          <w:color w:val="FF0000"/>
          <w:sz w:val="22"/>
          <w:szCs w:val="22"/>
          <w:lang w:val="tr-TR"/>
        </w:rPr>
      </w:pPr>
      <w:r w:rsidRPr="001A3DEE">
        <w:rPr>
          <w:rFonts w:asciiTheme="minorHAnsi" w:hAnsiTheme="minorHAnsi" w:cstheme="minorHAnsi"/>
          <w:b/>
          <w:bCs/>
          <w:color w:val="FF0000"/>
          <w:sz w:val="22"/>
          <w:szCs w:val="22"/>
          <w:lang w:val="tr-TR"/>
        </w:rPr>
        <w:t xml:space="preserve">İhale için son teklif verme </w:t>
      </w:r>
      <w:r w:rsidR="00B20C07" w:rsidRPr="001A3DEE">
        <w:rPr>
          <w:rFonts w:asciiTheme="minorHAnsi" w:hAnsiTheme="minorHAnsi" w:cstheme="minorHAnsi"/>
          <w:b/>
          <w:bCs/>
          <w:color w:val="FF0000"/>
          <w:sz w:val="22"/>
          <w:szCs w:val="22"/>
          <w:lang w:val="tr-TR"/>
        </w:rPr>
        <w:t>tarihi:</w:t>
      </w:r>
      <w:r w:rsidR="00FE2B6F">
        <w:rPr>
          <w:rFonts w:asciiTheme="minorHAnsi" w:hAnsiTheme="minorHAnsi" w:cstheme="minorHAnsi"/>
          <w:b/>
          <w:color w:val="FF0000"/>
          <w:sz w:val="22"/>
          <w:szCs w:val="22"/>
          <w:lang w:val="tr-TR"/>
        </w:rPr>
        <w:t xml:space="preserve"> 16</w:t>
      </w:r>
      <w:r w:rsidRPr="001A3DEE">
        <w:rPr>
          <w:rFonts w:asciiTheme="minorHAnsi" w:hAnsiTheme="minorHAnsi" w:cstheme="minorHAnsi"/>
          <w:b/>
          <w:color w:val="FF0000"/>
          <w:sz w:val="22"/>
          <w:szCs w:val="22"/>
          <w:lang w:val="tr-TR"/>
        </w:rPr>
        <w:t>/</w:t>
      </w:r>
      <w:r w:rsidR="00FE2B6F">
        <w:rPr>
          <w:rFonts w:asciiTheme="minorHAnsi" w:hAnsiTheme="minorHAnsi" w:cstheme="minorHAnsi"/>
          <w:b/>
          <w:color w:val="FF0000"/>
          <w:sz w:val="22"/>
          <w:szCs w:val="22"/>
          <w:lang w:val="tr-TR"/>
        </w:rPr>
        <w:t>10</w:t>
      </w:r>
      <w:r w:rsidRPr="001A3DEE">
        <w:rPr>
          <w:rFonts w:asciiTheme="minorHAnsi" w:hAnsiTheme="minorHAnsi" w:cstheme="minorHAnsi"/>
          <w:b/>
          <w:color w:val="FF0000"/>
          <w:sz w:val="22"/>
          <w:szCs w:val="22"/>
          <w:lang w:val="tr-TR"/>
        </w:rPr>
        <w:t>/202</w:t>
      </w:r>
      <w:r w:rsidR="004C544F" w:rsidRPr="001A3DEE">
        <w:rPr>
          <w:rFonts w:asciiTheme="minorHAnsi" w:hAnsiTheme="minorHAnsi" w:cstheme="minorHAnsi"/>
          <w:b/>
          <w:color w:val="FF0000"/>
          <w:sz w:val="22"/>
          <w:szCs w:val="22"/>
          <w:lang w:val="tr-TR"/>
        </w:rPr>
        <w:t>4</w:t>
      </w:r>
      <w:r w:rsidR="00BE6913" w:rsidRPr="001A3DEE">
        <w:rPr>
          <w:rFonts w:asciiTheme="minorHAnsi" w:hAnsiTheme="minorHAnsi" w:cstheme="minorHAnsi"/>
          <w:b/>
          <w:color w:val="FF0000"/>
          <w:sz w:val="22"/>
          <w:szCs w:val="22"/>
          <w:lang w:val="tr-TR"/>
        </w:rPr>
        <w:t xml:space="preserve"> </w:t>
      </w:r>
      <w:r w:rsidR="001A3DEE" w:rsidRPr="001A3DEE">
        <w:rPr>
          <w:rFonts w:asciiTheme="minorHAnsi" w:hAnsiTheme="minorHAnsi" w:cstheme="minorHAnsi"/>
          <w:b/>
          <w:color w:val="FF0000"/>
          <w:sz w:val="22"/>
          <w:szCs w:val="22"/>
          <w:lang w:val="tr-TR"/>
        </w:rPr>
        <w:t>Saat: 12</w:t>
      </w:r>
      <w:r w:rsidR="00D92572" w:rsidRPr="001A3DEE">
        <w:rPr>
          <w:rFonts w:asciiTheme="minorHAnsi" w:hAnsiTheme="minorHAnsi" w:cstheme="minorHAnsi"/>
          <w:b/>
          <w:color w:val="FF0000"/>
          <w:sz w:val="22"/>
          <w:szCs w:val="22"/>
          <w:lang w:val="tr-TR"/>
        </w:rPr>
        <w:t>:</w:t>
      </w:r>
      <w:r w:rsidR="00471280" w:rsidRPr="001A3DEE">
        <w:rPr>
          <w:rFonts w:asciiTheme="minorHAnsi" w:hAnsiTheme="minorHAnsi" w:cstheme="minorHAnsi"/>
          <w:b/>
          <w:color w:val="FF0000"/>
          <w:sz w:val="22"/>
          <w:szCs w:val="22"/>
          <w:lang w:val="tr-TR"/>
        </w:rPr>
        <w:t>00</w:t>
      </w:r>
    </w:p>
    <w:p w14:paraId="56C8EEB0" w14:textId="28DAC29E" w:rsidR="002D7151" w:rsidRPr="004E3169" w:rsidRDefault="00A308A4" w:rsidP="002D7151">
      <w:pPr>
        <w:contextualSpacing/>
        <w:jc w:val="both"/>
        <w:rPr>
          <w:rFonts w:asciiTheme="minorHAnsi" w:hAnsiTheme="minorHAnsi" w:cstheme="minorHAnsi"/>
          <w:sz w:val="22"/>
          <w:szCs w:val="22"/>
          <w:lang w:val="tr-TR"/>
        </w:rPr>
      </w:pPr>
      <w:r w:rsidRPr="004E3169">
        <w:rPr>
          <w:rFonts w:asciiTheme="minorHAnsi" w:hAnsiTheme="minorHAnsi" w:cstheme="minorHAnsi"/>
          <w:b/>
          <w:sz w:val="22"/>
          <w:szCs w:val="22"/>
          <w:lang w:val="tr-TR"/>
        </w:rPr>
        <w:t xml:space="preserve">Bilgi </w:t>
      </w:r>
      <w:r w:rsidR="00404C32" w:rsidRPr="004E3169">
        <w:rPr>
          <w:rFonts w:asciiTheme="minorHAnsi" w:hAnsiTheme="minorHAnsi" w:cstheme="minorHAnsi"/>
          <w:b/>
          <w:sz w:val="22"/>
          <w:szCs w:val="22"/>
          <w:lang w:val="tr-TR"/>
        </w:rPr>
        <w:t>için</w:t>
      </w:r>
      <w:r w:rsidRPr="004E3169">
        <w:rPr>
          <w:rFonts w:asciiTheme="minorHAnsi" w:hAnsiTheme="minorHAnsi" w:cstheme="minorHAnsi"/>
          <w:b/>
          <w:sz w:val="22"/>
          <w:szCs w:val="22"/>
          <w:lang w:val="tr-TR"/>
        </w:rPr>
        <w:t xml:space="preserve">: </w:t>
      </w:r>
      <w:r w:rsidR="00BB73E6" w:rsidRPr="004E3169">
        <w:rPr>
          <w:rFonts w:asciiTheme="minorHAnsi" w:hAnsiTheme="minorHAnsi" w:cstheme="minorHAnsi"/>
          <w:sz w:val="22"/>
          <w:szCs w:val="22"/>
          <w:lang w:val="tr-TR"/>
        </w:rPr>
        <w:t>İdari İşler ve Satın</w:t>
      </w:r>
      <w:r w:rsidR="0030622A">
        <w:rPr>
          <w:rFonts w:asciiTheme="minorHAnsi" w:hAnsiTheme="minorHAnsi" w:cstheme="minorHAnsi"/>
          <w:sz w:val="22"/>
          <w:szCs w:val="22"/>
          <w:lang w:val="tr-TR"/>
        </w:rPr>
        <w:t xml:space="preserve"> A</w:t>
      </w:r>
      <w:r w:rsidR="00BB73E6" w:rsidRPr="004E3169">
        <w:rPr>
          <w:rFonts w:asciiTheme="minorHAnsi" w:hAnsiTheme="minorHAnsi" w:cstheme="minorHAnsi"/>
          <w:sz w:val="22"/>
          <w:szCs w:val="22"/>
          <w:lang w:val="tr-TR"/>
        </w:rPr>
        <w:t>lma Müdürlüğü</w:t>
      </w:r>
    </w:p>
    <w:p w14:paraId="20C98CA3" w14:textId="77777777" w:rsidR="00221F6E" w:rsidRPr="004E3169" w:rsidRDefault="00221F6E" w:rsidP="002D7151">
      <w:pPr>
        <w:contextualSpacing/>
        <w:jc w:val="both"/>
        <w:rPr>
          <w:rFonts w:asciiTheme="minorHAnsi" w:hAnsiTheme="minorHAnsi" w:cstheme="minorHAnsi"/>
          <w:b/>
          <w:bCs/>
          <w:sz w:val="22"/>
          <w:szCs w:val="22"/>
          <w:lang w:val="tr-TR"/>
        </w:rPr>
      </w:pPr>
    </w:p>
    <w:p w14:paraId="7E3F4001" w14:textId="494051A6" w:rsidR="00D47AB4" w:rsidRPr="004E3169" w:rsidRDefault="00D47AB4"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Tanımlar:</w:t>
      </w:r>
    </w:p>
    <w:p w14:paraId="43892678" w14:textId="01724C56" w:rsidR="00D47AB4" w:rsidRPr="004E3169" w:rsidRDefault="00D47AB4" w:rsidP="002D7151">
      <w:p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İşbu şartnamede;</w:t>
      </w:r>
      <w:bookmarkStart w:id="0" w:name="_GoBack"/>
      <w:bookmarkEnd w:id="0"/>
    </w:p>
    <w:p w14:paraId="18E71E6A" w14:textId="4261BC88" w:rsidR="00D47AB4" w:rsidRPr="004E3169" w:rsidRDefault="00D47AB4" w:rsidP="002D7151">
      <w:p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ab/>
        <w:t>İstanbul Ticaret Odası</w:t>
      </w:r>
      <w:r w:rsidR="00072564" w:rsidRPr="004E3169">
        <w:rPr>
          <w:rFonts w:asciiTheme="minorHAnsi" w:hAnsiTheme="minorHAnsi" w:cstheme="minorHAnsi"/>
          <w:bCs/>
          <w:sz w:val="22"/>
          <w:szCs w:val="22"/>
          <w:lang w:val="tr-TR"/>
        </w:rPr>
        <w:t xml:space="preserve"> </w:t>
      </w:r>
      <w:r w:rsidR="00072564" w:rsidRPr="004E3169">
        <w:rPr>
          <w:rFonts w:asciiTheme="minorHAnsi" w:hAnsiTheme="minorHAnsi" w:cstheme="minorHAnsi"/>
          <w:b/>
          <w:sz w:val="22"/>
          <w:szCs w:val="22"/>
          <w:lang w:val="tr-TR"/>
        </w:rPr>
        <w:t>“İTO”</w:t>
      </w:r>
      <w:r w:rsidRPr="004E3169">
        <w:rPr>
          <w:rFonts w:asciiTheme="minorHAnsi" w:hAnsiTheme="minorHAnsi" w:cstheme="minorHAnsi"/>
          <w:bCs/>
          <w:sz w:val="22"/>
          <w:szCs w:val="22"/>
          <w:lang w:val="tr-TR"/>
        </w:rPr>
        <w:t xml:space="preserve"> olarak anılacak</w:t>
      </w:r>
      <w:r w:rsidR="00454872" w:rsidRPr="004E3169">
        <w:rPr>
          <w:rFonts w:asciiTheme="minorHAnsi" w:hAnsiTheme="minorHAnsi" w:cstheme="minorHAnsi"/>
          <w:bCs/>
          <w:sz w:val="22"/>
          <w:szCs w:val="22"/>
          <w:lang w:val="tr-TR"/>
        </w:rPr>
        <w:t>tır</w:t>
      </w:r>
      <w:r w:rsidRPr="004E3169">
        <w:rPr>
          <w:rFonts w:asciiTheme="minorHAnsi" w:hAnsiTheme="minorHAnsi" w:cstheme="minorHAnsi"/>
          <w:bCs/>
          <w:sz w:val="22"/>
          <w:szCs w:val="22"/>
          <w:lang w:val="tr-TR"/>
        </w:rPr>
        <w:t>.</w:t>
      </w:r>
    </w:p>
    <w:p w14:paraId="2B2F4A10" w14:textId="39E0E76C" w:rsidR="00CF3A8F" w:rsidRPr="004E3169" w:rsidRDefault="00347058" w:rsidP="00874D05">
      <w:p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ab/>
        <w:t>İhale y</w:t>
      </w:r>
      <w:r w:rsidR="00D47AB4" w:rsidRPr="004E3169">
        <w:rPr>
          <w:rFonts w:asciiTheme="minorHAnsi" w:hAnsiTheme="minorHAnsi" w:cstheme="minorHAnsi"/>
          <w:bCs/>
          <w:sz w:val="22"/>
          <w:szCs w:val="22"/>
          <w:lang w:val="tr-TR"/>
        </w:rPr>
        <w:t>apılan</w:t>
      </w:r>
      <w:r w:rsidR="000F1917"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işe t</w:t>
      </w:r>
      <w:r w:rsidR="000F1917" w:rsidRPr="004E3169">
        <w:rPr>
          <w:rFonts w:asciiTheme="minorHAnsi" w:hAnsiTheme="minorHAnsi" w:cstheme="minorHAnsi"/>
          <w:bCs/>
          <w:sz w:val="22"/>
          <w:szCs w:val="22"/>
          <w:lang w:val="tr-TR"/>
        </w:rPr>
        <w:t>eklif veren</w:t>
      </w:r>
      <w:r w:rsidRPr="004E3169">
        <w:rPr>
          <w:rFonts w:asciiTheme="minorHAnsi" w:hAnsiTheme="minorHAnsi" w:cstheme="minorHAnsi"/>
          <w:bCs/>
          <w:sz w:val="22"/>
          <w:szCs w:val="22"/>
          <w:lang w:val="tr-TR"/>
        </w:rPr>
        <w:t xml:space="preserve"> ve s</w:t>
      </w:r>
      <w:r w:rsidR="00D47AB4" w:rsidRPr="004E3169">
        <w:rPr>
          <w:rFonts w:asciiTheme="minorHAnsi" w:hAnsiTheme="minorHAnsi" w:cstheme="minorHAnsi"/>
          <w:bCs/>
          <w:sz w:val="22"/>
          <w:szCs w:val="22"/>
          <w:lang w:val="tr-TR"/>
        </w:rPr>
        <w:t xml:space="preserve">özleşme imzalayacak kişi </w:t>
      </w:r>
      <w:r w:rsidR="00D47AB4" w:rsidRPr="004E3169">
        <w:rPr>
          <w:rFonts w:asciiTheme="minorHAnsi" w:hAnsiTheme="minorHAnsi" w:cstheme="minorHAnsi"/>
          <w:b/>
          <w:sz w:val="22"/>
          <w:szCs w:val="22"/>
          <w:lang w:val="tr-TR"/>
        </w:rPr>
        <w:t>“</w:t>
      </w:r>
      <w:r w:rsidR="002A4AC2" w:rsidRPr="004E3169">
        <w:rPr>
          <w:rFonts w:asciiTheme="minorHAnsi" w:hAnsiTheme="minorHAnsi" w:cstheme="minorHAnsi"/>
          <w:b/>
          <w:sz w:val="22"/>
          <w:szCs w:val="22"/>
          <w:lang w:val="tr-TR"/>
        </w:rPr>
        <w:t>Yüklenici</w:t>
      </w:r>
      <w:r w:rsidR="00D47AB4" w:rsidRPr="004E3169">
        <w:rPr>
          <w:rFonts w:asciiTheme="minorHAnsi" w:hAnsiTheme="minorHAnsi" w:cstheme="minorHAnsi"/>
          <w:b/>
          <w:sz w:val="22"/>
          <w:szCs w:val="22"/>
          <w:lang w:val="tr-TR"/>
        </w:rPr>
        <w:t>”</w:t>
      </w:r>
      <w:r w:rsidR="002930B6" w:rsidRPr="004E3169">
        <w:rPr>
          <w:rFonts w:asciiTheme="minorHAnsi" w:hAnsiTheme="minorHAnsi" w:cstheme="minorHAnsi"/>
          <w:bCs/>
          <w:sz w:val="22"/>
          <w:szCs w:val="22"/>
          <w:lang w:val="tr-TR"/>
        </w:rPr>
        <w:t xml:space="preserve"> </w:t>
      </w:r>
      <w:r w:rsidR="00D47AB4" w:rsidRPr="004E3169">
        <w:rPr>
          <w:rFonts w:asciiTheme="minorHAnsi" w:hAnsiTheme="minorHAnsi" w:cstheme="minorHAnsi"/>
          <w:bCs/>
          <w:sz w:val="22"/>
          <w:szCs w:val="22"/>
          <w:lang w:val="tr-TR"/>
        </w:rPr>
        <w:t>olarak anılacaktır.</w:t>
      </w:r>
    </w:p>
    <w:p w14:paraId="1275A31E" w14:textId="77777777" w:rsidR="00E0778B" w:rsidRPr="004E3169" w:rsidRDefault="00E0778B" w:rsidP="002D7151">
      <w:pPr>
        <w:rPr>
          <w:rFonts w:asciiTheme="minorHAnsi" w:hAnsiTheme="minorHAnsi" w:cstheme="minorHAnsi"/>
          <w:b/>
          <w:bCs/>
          <w:sz w:val="22"/>
          <w:szCs w:val="22"/>
          <w:lang w:val="tr-TR"/>
        </w:rPr>
      </w:pPr>
    </w:p>
    <w:p w14:paraId="4C288B0D" w14:textId="2F02896A" w:rsidR="00F21ECD" w:rsidRPr="004E3169" w:rsidRDefault="00F21ECD"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Amaç</w:t>
      </w:r>
    </w:p>
    <w:p w14:paraId="34844850" w14:textId="4B193ACA" w:rsidR="00F21ECD" w:rsidRPr="004E3169" w:rsidRDefault="00F21ECD" w:rsidP="00F21ECD">
      <w:pPr>
        <w:pStyle w:val="ListeParagraf"/>
        <w:numPr>
          <w:ilvl w:val="1"/>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İşbu şartnameyle</w:t>
      </w:r>
      <w:r w:rsidR="001D2A32" w:rsidRPr="004E3169">
        <w:rPr>
          <w:rFonts w:asciiTheme="minorHAnsi" w:hAnsiTheme="minorHAnsi" w:cstheme="minorHAnsi"/>
          <w:bCs/>
          <w:sz w:val="22"/>
          <w:szCs w:val="22"/>
          <w:lang w:val="tr-TR"/>
        </w:rPr>
        <w:t xml:space="preserve"> amaç,</w:t>
      </w:r>
      <w:r w:rsidRPr="004E3169">
        <w:rPr>
          <w:rFonts w:asciiTheme="minorHAnsi" w:hAnsiTheme="minorHAnsi" w:cstheme="minorHAnsi"/>
          <w:bCs/>
          <w:sz w:val="22"/>
          <w:szCs w:val="22"/>
          <w:lang w:val="tr-TR"/>
        </w:rPr>
        <w:t xml:space="preserve"> </w:t>
      </w:r>
      <w:r w:rsidR="001D2A32" w:rsidRPr="004E3169">
        <w:rPr>
          <w:rFonts w:asciiTheme="minorHAnsi" w:hAnsiTheme="minorHAnsi" w:cstheme="minorHAnsi"/>
          <w:bCs/>
          <w:sz w:val="22"/>
          <w:szCs w:val="22"/>
          <w:lang w:val="tr-TR"/>
        </w:rPr>
        <w:t xml:space="preserve">Boğaziçi Lüferi’nin </w:t>
      </w:r>
      <w:r w:rsidR="002A597B" w:rsidRPr="004E3169">
        <w:rPr>
          <w:rFonts w:asciiTheme="minorHAnsi" w:hAnsiTheme="minorHAnsi" w:cstheme="minorHAnsi"/>
          <w:bCs/>
          <w:sz w:val="22"/>
          <w:szCs w:val="22"/>
          <w:lang w:val="tr-TR"/>
        </w:rPr>
        <w:t xml:space="preserve">coğrafi işaretleri düzenleyen </w:t>
      </w:r>
      <w:r w:rsidR="004B5C5D" w:rsidRPr="004E3169">
        <w:rPr>
          <w:rFonts w:asciiTheme="minorHAnsi" w:hAnsiTheme="minorHAnsi" w:cstheme="minorHAnsi"/>
          <w:bCs/>
          <w:sz w:val="22"/>
          <w:szCs w:val="22"/>
          <w:lang w:val="tr-TR"/>
        </w:rPr>
        <w:t>mevzuat</w:t>
      </w:r>
      <w:r w:rsidR="002A597B" w:rsidRPr="004E3169">
        <w:rPr>
          <w:rFonts w:asciiTheme="minorHAnsi" w:hAnsiTheme="minorHAnsi" w:cstheme="minorHAnsi"/>
          <w:bCs/>
          <w:sz w:val="22"/>
          <w:szCs w:val="22"/>
          <w:lang w:val="tr-TR"/>
        </w:rPr>
        <w:t xml:space="preserve"> </w:t>
      </w:r>
      <w:r w:rsidR="004B5C5D" w:rsidRPr="004E3169">
        <w:rPr>
          <w:rFonts w:asciiTheme="minorHAnsi" w:hAnsiTheme="minorHAnsi" w:cstheme="minorHAnsi"/>
          <w:bCs/>
          <w:sz w:val="22"/>
          <w:szCs w:val="22"/>
          <w:lang w:val="tr-TR"/>
        </w:rPr>
        <w:t xml:space="preserve">ve tescil belgesine </w:t>
      </w:r>
      <w:r w:rsidR="002A597B" w:rsidRPr="004E3169">
        <w:rPr>
          <w:rFonts w:asciiTheme="minorHAnsi" w:hAnsiTheme="minorHAnsi" w:cstheme="minorHAnsi"/>
          <w:bCs/>
          <w:sz w:val="22"/>
          <w:szCs w:val="22"/>
          <w:lang w:val="tr-TR"/>
        </w:rPr>
        <w:t xml:space="preserve">uygun </w:t>
      </w:r>
      <w:r w:rsidR="004E3169" w:rsidRPr="004E3169">
        <w:rPr>
          <w:rFonts w:asciiTheme="minorHAnsi" w:hAnsiTheme="minorHAnsi" w:cstheme="minorHAnsi"/>
          <w:bCs/>
          <w:sz w:val="22"/>
          <w:szCs w:val="22"/>
          <w:lang w:val="tr-TR"/>
        </w:rPr>
        <w:t>olarak tanıtım</w:t>
      </w:r>
      <w:r w:rsidR="00912ACB">
        <w:rPr>
          <w:rFonts w:asciiTheme="minorHAnsi" w:hAnsiTheme="minorHAnsi" w:cstheme="minorHAnsi"/>
          <w:bCs/>
          <w:sz w:val="22"/>
          <w:szCs w:val="22"/>
          <w:lang w:val="tr-TR"/>
        </w:rPr>
        <w:t xml:space="preserve"> faaliyetlerinin</w:t>
      </w:r>
      <w:r w:rsidR="002A597B"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gerçekleştir</w:t>
      </w:r>
      <w:r w:rsidR="004B5C5D" w:rsidRPr="004E3169">
        <w:rPr>
          <w:rFonts w:asciiTheme="minorHAnsi" w:hAnsiTheme="minorHAnsi" w:cstheme="minorHAnsi"/>
          <w:bCs/>
          <w:sz w:val="22"/>
          <w:szCs w:val="22"/>
          <w:lang w:val="tr-TR"/>
        </w:rPr>
        <w:t>ilmesi</w:t>
      </w:r>
      <w:r w:rsidR="00912ACB">
        <w:rPr>
          <w:rFonts w:asciiTheme="minorHAnsi" w:hAnsiTheme="minorHAnsi" w:cstheme="minorHAnsi"/>
          <w:bCs/>
          <w:sz w:val="22"/>
          <w:szCs w:val="22"/>
          <w:lang w:val="tr-TR"/>
        </w:rPr>
        <w:t xml:space="preserve"> ve bunun için İTO tarafından </w:t>
      </w:r>
      <w:r w:rsidR="004B5C5D" w:rsidRPr="004E3169">
        <w:rPr>
          <w:rFonts w:asciiTheme="minorHAnsi" w:hAnsiTheme="minorHAnsi" w:cstheme="minorHAnsi"/>
          <w:bCs/>
          <w:sz w:val="22"/>
          <w:szCs w:val="22"/>
          <w:lang w:val="tr-TR"/>
        </w:rPr>
        <w:t xml:space="preserve">ihtiyaç duyulan iletişim kanallarının ve </w:t>
      </w:r>
      <w:r w:rsidR="006C17A1" w:rsidRPr="004E3169">
        <w:rPr>
          <w:rFonts w:asciiTheme="minorHAnsi" w:hAnsiTheme="minorHAnsi" w:cstheme="minorHAnsi"/>
          <w:bCs/>
          <w:sz w:val="22"/>
          <w:szCs w:val="22"/>
          <w:lang w:val="tr-TR"/>
        </w:rPr>
        <w:t>argümanlarının sağlanmasıdır.</w:t>
      </w:r>
    </w:p>
    <w:p w14:paraId="42DF048B" w14:textId="23B1300F" w:rsidR="000106B3" w:rsidRPr="004E3169" w:rsidRDefault="000106B3" w:rsidP="000106B3">
      <w:pPr>
        <w:pStyle w:val="ListeParagraf"/>
        <w:numPr>
          <w:ilvl w:val="1"/>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Boğaziçi Lüferi'nin kurumsal olarak tanıtımına yönelik çalışmalar </w:t>
      </w:r>
      <w:r w:rsidR="001D2A32" w:rsidRPr="004E3169">
        <w:rPr>
          <w:rFonts w:asciiTheme="minorHAnsi" w:hAnsiTheme="minorHAnsi" w:cstheme="minorHAnsi"/>
          <w:bCs/>
          <w:sz w:val="22"/>
          <w:szCs w:val="22"/>
          <w:lang w:val="tr-TR"/>
        </w:rPr>
        <w:t>kapsamında</w:t>
      </w:r>
      <w:r w:rsidR="002A597B"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 xml:space="preserve"> Boğaziçi </w:t>
      </w:r>
      <w:r w:rsidR="001D2A32" w:rsidRPr="004E3169">
        <w:rPr>
          <w:rFonts w:asciiTheme="minorHAnsi" w:hAnsiTheme="minorHAnsi" w:cstheme="minorHAnsi"/>
          <w:bCs/>
          <w:sz w:val="22"/>
          <w:szCs w:val="22"/>
          <w:lang w:val="tr-TR"/>
        </w:rPr>
        <w:t>L</w:t>
      </w:r>
      <w:r w:rsidR="002A597B" w:rsidRPr="004E3169">
        <w:rPr>
          <w:rFonts w:asciiTheme="minorHAnsi" w:hAnsiTheme="minorHAnsi" w:cstheme="minorHAnsi"/>
          <w:bCs/>
          <w:sz w:val="22"/>
          <w:szCs w:val="22"/>
          <w:lang w:val="tr-TR"/>
        </w:rPr>
        <w:t>üferi’nin;</w:t>
      </w:r>
      <w:r w:rsidR="006C17A1" w:rsidRPr="004E3169">
        <w:rPr>
          <w:rFonts w:asciiTheme="minorHAnsi" w:hAnsiTheme="minorHAnsi" w:cstheme="minorHAnsi"/>
          <w:bCs/>
          <w:sz w:val="22"/>
          <w:szCs w:val="22"/>
          <w:lang w:val="tr-TR"/>
        </w:rPr>
        <w:t xml:space="preserve"> </w:t>
      </w:r>
      <w:r w:rsidR="002A597B" w:rsidRPr="004E3169">
        <w:rPr>
          <w:rFonts w:asciiTheme="minorHAnsi" w:hAnsiTheme="minorHAnsi" w:cstheme="minorHAnsi"/>
          <w:bCs/>
          <w:sz w:val="22"/>
          <w:szCs w:val="22"/>
          <w:lang w:val="tr-TR"/>
        </w:rPr>
        <w:t xml:space="preserve">İstanbul Coğrafi İşaretler Konsorsiyumu tarafın </w:t>
      </w:r>
      <w:r w:rsidR="004E3169" w:rsidRPr="004E3169">
        <w:rPr>
          <w:rFonts w:asciiTheme="minorHAnsi" w:hAnsiTheme="minorHAnsi" w:cstheme="minorHAnsi"/>
          <w:bCs/>
          <w:sz w:val="22"/>
          <w:szCs w:val="22"/>
          <w:lang w:val="tr-TR"/>
        </w:rPr>
        <w:t>yürütülen hazırlık</w:t>
      </w:r>
      <w:r w:rsidR="002A597B" w:rsidRPr="004E3169">
        <w:rPr>
          <w:rFonts w:asciiTheme="minorHAnsi" w:hAnsiTheme="minorHAnsi" w:cstheme="minorHAnsi"/>
          <w:bCs/>
          <w:sz w:val="22"/>
          <w:szCs w:val="22"/>
          <w:lang w:val="tr-TR"/>
        </w:rPr>
        <w:t xml:space="preserve"> çalışmaları neticesinde</w:t>
      </w:r>
      <w:r w:rsidR="00912ACB">
        <w:rPr>
          <w:rFonts w:asciiTheme="minorHAnsi" w:hAnsiTheme="minorHAnsi" w:cstheme="minorHAnsi"/>
          <w:bCs/>
          <w:sz w:val="22"/>
          <w:szCs w:val="22"/>
          <w:lang w:val="tr-TR"/>
        </w:rPr>
        <w:t xml:space="preserve"> İstanbul Ticaret Odasına adına </w:t>
      </w:r>
      <w:r w:rsidR="002A597B" w:rsidRPr="004E3169">
        <w:rPr>
          <w:rFonts w:asciiTheme="minorHAnsi" w:hAnsiTheme="minorHAnsi" w:cstheme="minorHAnsi"/>
          <w:bCs/>
          <w:sz w:val="22"/>
          <w:szCs w:val="22"/>
          <w:lang w:val="tr-TR"/>
        </w:rPr>
        <w:t xml:space="preserve">tescil edildiğini, ürünün kalite özelliklerini, </w:t>
      </w:r>
      <w:r w:rsidRPr="004E3169">
        <w:rPr>
          <w:rFonts w:asciiTheme="minorHAnsi" w:hAnsiTheme="minorHAnsi" w:cstheme="minorHAnsi"/>
          <w:bCs/>
          <w:sz w:val="22"/>
          <w:szCs w:val="22"/>
          <w:lang w:val="tr-TR"/>
        </w:rPr>
        <w:t>Boğaziçi Lüferi</w:t>
      </w:r>
      <w:r w:rsidR="001411D0" w:rsidRPr="004E3169">
        <w:rPr>
          <w:rFonts w:asciiTheme="minorHAnsi" w:hAnsiTheme="minorHAnsi" w:cstheme="minorHAnsi"/>
          <w:bCs/>
          <w:sz w:val="22"/>
          <w:szCs w:val="22"/>
          <w:lang w:val="tr-TR"/>
        </w:rPr>
        <w:t>’</w:t>
      </w:r>
      <w:r w:rsidRPr="004E3169">
        <w:rPr>
          <w:rFonts w:asciiTheme="minorHAnsi" w:hAnsiTheme="minorHAnsi" w:cstheme="minorHAnsi"/>
          <w:bCs/>
          <w:sz w:val="22"/>
          <w:szCs w:val="22"/>
          <w:lang w:val="tr-TR"/>
        </w:rPr>
        <w:t>nin Osmanlı Döneminden bu yana İstanbul’un sosyal, kültürel ve ekonomik yaşamdaki yeri ve önemini, tarihi ününü ve bilin</w:t>
      </w:r>
      <w:r w:rsidR="001411D0" w:rsidRPr="004E3169">
        <w:rPr>
          <w:rFonts w:asciiTheme="minorHAnsi" w:hAnsiTheme="minorHAnsi" w:cstheme="minorHAnsi"/>
          <w:bCs/>
          <w:sz w:val="22"/>
          <w:szCs w:val="22"/>
          <w:lang w:val="tr-TR"/>
        </w:rPr>
        <w:t>irliğini vurgulayacak nitelikte</w:t>
      </w:r>
      <w:r w:rsidRPr="004E3169">
        <w:rPr>
          <w:rFonts w:asciiTheme="minorHAnsi" w:hAnsiTheme="minorHAnsi" w:cstheme="minorHAnsi"/>
          <w:bCs/>
          <w:sz w:val="22"/>
          <w:szCs w:val="22"/>
          <w:lang w:val="tr-TR"/>
        </w:rPr>
        <w:t xml:space="preserve"> </w:t>
      </w:r>
      <w:r w:rsidRPr="004E3169">
        <w:rPr>
          <w:rFonts w:asciiTheme="minorHAnsi" w:hAnsiTheme="minorHAnsi" w:cstheme="minorHAnsi"/>
          <w:b/>
          <w:bCs/>
          <w:sz w:val="22"/>
          <w:szCs w:val="22"/>
          <w:u w:val="single"/>
          <w:lang w:val="tr-TR"/>
        </w:rPr>
        <w:t>afiş,</w:t>
      </w:r>
      <w:r w:rsidRPr="004E3169">
        <w:rPr>
          <w:rFonts w:asciiTheme="minorHAnsi" w:hAnsiTheme="minorHAnsi" w:cstheme="minorHAnsi"/>
          <w:b/>
          <w:bCs/>
          <w:sz w:val="22"/>
          <w:szCs w:val="22"/>
          <w:lang w:val="tr-TR"/>
        </w:rPr>
        <w:t xml:space="preserve"> </w:t>
      </w:r>
      <w:r w:rsidRPr="004E3169">
        <w:rPr>
          <w:rFonts w:asciiTheme="minorHAnsi" w:hAnsiTheme="minorHAnsi" w:cstheme="minorHAnsi"/>
          <w:b/>
          <w:bCs/>
          <w:sz w:val="22"/>
          <w:szCs w:val="22"/>
          <w:u w:val="single"/>
          <w:lang w:val="tr-TR"/>
        </w:rPr>
        <w:t>baskılı broşür</w:t>
      </w:r>
      <w:r w:rsidR="002A597B" w:rsidRPr="004E3169">
        <w:rPr>
          <w:rFonts w:asciiTheme="minorHAnsi" w:hAnsiTheme="minorHAnsi" w:cstheme="minorHAnsi"/>
          <w:b/>
          <w:bCs/>
          <w:sz w:val="22"/>
          <w:szCs w:val="22"/>
          <w:u w:val="single"/>
          <w:lang w:val="tr-TR"/>
        </w:rPr>
        <w:t xml:space="preserve"> ve bunlar üzerinde kullanılacak karekod</w:t>
      </w:r>
      <w:r w:rsidRPr="004E3169">
        <w:rPr>
          <w:rFonts w:asciiTheme="minorHAnsi" w:hAnsiTheme="minorHAnsi" w:cstheme="minorHAnsi"/>
          <w:b/>
          <w:bCs/>
          <w:sz w:val="22"/>
          <w:szCs w:val="22"/>
          <w:u w:val="single"/>
          <w:lang w:val="tr-TR"/>
        </w:rPr>
        <w:t>, kısa tanıtım filmi</w:t>
      </w:r>
      <w:r w:rsidRPr="004E3169">
        <w:rPr>
          <w:rFonts w:asciiTheme="minorHAnsi" w:hAnsiTheme="minorHAnsi" w:cstheme="minorHAnsi"/>
          <w:bCs/>
          <w:sz w:val="22"/>
          <w:szCs w:val="22"/>
          <w:lang w:val="tr-TR"/>
        </w:rPr>
        <w:t xml:space="preserve"> (</w:t>
      </w:r>
      <w:r w:rsidRPr="004E3169">
        <w:rPr>
          <w:rFonts w:asciiTheme="minorHAnsi" w:hAnsiTheme="minorHAnsi" w:cstheme="minorHAnsi"/>
          <w:bCs/>
          <w:i/>
          <w:sz w:val="22"/>
          <w:szCs w:val="22"/>
          <w:lang w:val="tr-TR"/>
        </w:rPr>
        <w:t>ürünün Boğaziçi’nde avlanmasından restoranlarda sunuluşuna kadar balıkçı, amatör avcı, satış ve pazarlamasında faaliyet gösteren esnaf, işletmeler, restoranlar, ünlü şef ve gurmeler, konu ile ilgili fotoğraf sanatçıları ve derleme hazırlayan yazarlar ile röportaj içerecek şekilde, İngilizce, Arapça vb. gibi farklı dillerde</w:t>
      </w:r>
      <w:r w:rsidRPr="004E3169">
        <w:rPr>
          <w:rFonts w:asciiTheme="minorHAnsi" w:hAnsiTheme="minorHAnsi" w:cstheme="minorHAnsi"/>
          <w:bCs/>
          <w:sz w:val="22"/>
          <w:szCs w:val="22"/>
          <w:lang w:val="tr-TR"/>
        </w:rPr>
        <w:t xml:space="preserve">) </w:t>
      </w:r>
      <w:r w:rsidRPr="004E3169">
        <w:rPr>
          <w:rFonts w:asciiTheme="minorHAnsi" w:hAnsiTheme="minorHAnsi" w:cstheme="minorHAnsi"/>
          <w:b/>
          <w:bCs/>
          <w:sz w:val="22"/>
          <w:szCs w:val="22"/>
          <w:lang w:val="tr-TR"/>
        </w:rPr>
        <w:t xml:space="preserve">ve </w:t>
      </w:r>
      <w:r w:rsidRPr="004E3169">
        <w:rPr>
          <w:rFonts w:asciiTheme="minorHAnsi" w:hAnsiTheme="minorHAnsi" w:cstheme="minorHAnsi"/>
          <w:b/>
          <w:bCs/>
          <w:sz w:val="22"/>
          <w:szCs w:val="22"/>
          <w:u w:val="single"/>
          <w:lang w:val="tr-TR"/>
        </w:rPr>
        <w:t>dijital (sosyal) medya hesabı</w:t>
      </w:r>
      <w:r w:rsidRPr="004E3169">
        <w:rPr>
          <w:rFonts w:asciiTheme="minorHAnsi" w:hAnsiTheme="minorHAnsi" w:cstheme="minorHAnsi"/>
          <w:bCs/>
          <w:sz w:val="22"/>
          <w:szCs w:val="22"/>
          <w:u w:val="single"/>
          <w:lang w:val="tr-TR"/>
        </w:rPr>
        <w:t xml:space="preserve"> </w:t>
      </w:r>
      <w:r w:rsidR="001411D0" w:rsidRPr="004E3169">
        <w:rPr>
          <w:rFonts w:asciiTheme="minorHAnsi" w:hAnsiTheme="minorHAnsi" w:cstheme="minorHAnsi"/>
          <w:bCs/>
          <w:sz w:val="22"/>
          <w:szCs w:val="22"/>
          <w:u w:val="single"/>
          <w:lang w:val="tr-TR"/>
        </w:rPr>
        <w:t xml:space="preserve"> (bunlara uygun yönelik görsel ve yazılı içeriğin </w:t>
      </w:r>
      <w:r w:rsidRPr="004E3169">
        <w:rPr>
          <w:rFonts w:asciiTheme="minorHAnsi" w:hAnsiTheme="minorHAnsi" w:cstheme="minorHAnsi"/>
          <w:bCs/>
          <w:sz w:val="22"/>
          <w:szCs w:val="22"/>
          <w:u w:val="single"/>
          <w:lang w:val="tr-TR"/>
        </w:rPr>
        <w:t>hazırlanması</w:t>
      </w:r>
      <w:r w:rsidRPr="004E3169">
        <w:rPr>
          <w:rFonts w:asciiTheme="minorHAnsi" w:hAnsiTheme="minorHAnsi" w:cstheme="minorHAnsi"/>
          <w:bCs/>
          <w:sz w:val="22"/>
          <w:szCs w:val="22"/>
          <w:lang w:val="tr-TR"/>
        </w:rPr>
        <w:t>; ürünün tescil bilgileri ve ayırt edici özellikleri, denetim merci, üretim ve pazarlamasında faaliyet gösterenlerin güncel listesi vb. hususlarda bilgilendirici içerikte ve yeri geldikçe yeni bilgiler eklenmeye elv</w:t>
      </w:r>
      <w:r w:rsidR="001411D0" w:rsidRPr="004E3169">
        <w:rPr>
          <w:rFonts w:asciiTheme="minorHAnsi" w:hAnsiTheme="minorHAnsi" w:cstheme="minorHAnsi"/>
          <w:bCs/>
          <w:sz w:val="22"/>
          <w:szCs w:val="22"/>
          <w:lang w:val="tr-TR"/>
        </w:rPr>
        <w:t xml:space="preserve">erişli şekilde </w:t>
      </w:r>
      <w:r w:rsidR="001411D0" w:rsidRPr="004E3169">
        <w:rPr>
          <w:rFonts w:asciiTheme="minorHAnsi" w:hAnsiTheme="minorHAnsi" w:cstheme="minorHAnsi"/>
          <w:b/>
          <w:bCs/>
          <w:sz w:val="22"/>
          <w:szCs w:val="22"/>
          <w:u w:val="single"/>
          <w:lang w:val="tr-TR"/>
        </w:rPr>
        <w:t>internet sayfası</w:t>
      </w:r>
      <w:r w:rsidRPr="004E3169">
        <w:rPr>
          <w:rFonts w:asciiTheme="minorHAnsi" w:hAnsiTheme="minorHAnsi" w:cstheme="minorHAnsi"/>
          <w:bCs/>
          <w:sz w:val="22"/>
          <w:szCs w:val="22"/>
          <w:lang w:val="tr-TR"/>
        </w:rPr>
        <w:t xml:space="preserve"> oluşturulması sağlanacaktır.</w:t>
      </w:r>
    </w:p>
    <w:p w14:paraId="512C3BF5" w14:textId="1982FC31" w:rsidR="00F21ECD" w:rsidRPr="004E3169" w:rsidRDefault="000106B3" w:rsidP="00F21ECD">
      <w:pPr>
        <w:pStyle w:val="ListeParagraf"/>
        <w:numPr>
          <w:ilvl w:val="1"/>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İş bu şartnamede yer alan kalemlerle, </w:t>
      </w:r>
      <w:r w:rsidR="002F2F1F" w:rsidRPr="004E3169">
        <w:rPr>
          <w:rFonts w:asciiTheme="minorHAnsi" w:hAnsiTheme="minorHAnsi" w:cstheme="minorHAnsi"/>
          <w:bCs/>
          <w:sz w:val="22"/>
          <w:szCs w:val="22"/>
          <w:lang w:val="tr-TR"/>
        </w:rPr>
        <w:t xml:space="preserve">ürünün kaynağı, kalite özellikleri konusunda üreticileri, tedarik ve pazarlama sürecine dair faaliyet gösterenleri, tüketicileri bilgilendirmek; </w:t>
      </w:r>
      <w:r w:rsidR="00FD3A6E" w:rsidRPr="004E3169">
        <w:rPr>
          <w:rFonts w:asciiTheme="minorHAnsi" w:hAnsiTheme="minorHAnsi" w:cstheme="minorHAnsi"/>
          <w:bCs/>
          <w:sz w:val="22"/>
          <w:szCs w:val="22"/>
          <w:lang w:val="tr-TR"/>
        </w:rPr>
        <w:t xml:space="preserve">Boğaziçi Lüferi’nin yanlış </w:t>
      </w:r>
      <w:r w:rsidR="002F2F1F" w:rsidRPr="004E3169">
        <w:rPr>
          <w:rFonts w:asciiTheme="minorHAnsi" w:hAnsiTheme="minorHAnsi" w:cstheme="minorHAnsi"/>
          <w:bCs/>
          <w:sz w:val="22"/>
          <w:szCs w:val="22"/>
          <w:lang w:val="tr-TR"/>
        </w:rPr>
        <w:t>ve/</w:t>
      </w:r>
      <w:r w:rsidR="00FD3A6E" w:rsidRPr="004E3169">
        <w:rPr>
          <w:rFonts w:asciiTheme="minorHAnsi" w:hAnsiTheme="minorHAnsi" w:cstheme="minorHAnsi"/>
          <w:bCs/>
          <w:sz w:val="22"/>
          <w:szCs w:val="22"/>
          <w:lang w:val="tr-TR"/>
        </w:rPr>
        <w:t xml:space="preserve">veya amblemsiz kullanımını, coğrafi işareti çağrıştıran şekilde coğrafi işaretin kötüye kullanımını veya taklidini </w:t>
      </w:r>
      <w:r w:rsidR="002F2F1F" w:rsidRPr="004E3169">
        <w:rPr>
          <w:rFonts w:asciiTheme="minorHAnsi" w:hAnsiTheme="minorHAnsi" w:cstheme="minorHAnsi"/>
          <w:bCs/>
          <w:sz w:val="22"/>
          <w:szCs w:val="22"/>
          <w:lang w:val="tr-TR"/>
        </w:rPr>
        <w:t>önlemek amaçlanmaktadır.</w:t>
      </w:r>
    </w:p>
    <w:p w14:paraId="178A35B3" w14:textId="77777777" w:rsidR="00F21ECD" w:rsidRPr="004E3169" w:rsidRDefault="00F21ECD" w:rsidP="00F21ECD">
      <w:pPr>
        <w:pStyle w:val="ListeParagraf"/>
        <w:ind w:left="851"/>
        <w:contextualSpacing/>
        <w:jc w:val="both"/>
        <w:rPr>
          <w:rFonts w:asciiTheme="minorHAnsi" w:hAnsiTheme="minorHAnsi" w:cstheme="minorHAnsi"/>
          <w:bCs/>
          <w:strike/>
          <w:sz w:val="22"/>
          <w:szCs w:val="22"/>
          <w:lang w:val="tr-TR"/>
        </w:rPr>
      </w:pPr>
    </w:p>
    <w:p w14:paraId="56CA1143" w14:textId="68DB9D25" w:rsidR="005233CE" w:rsidRPr="004E3169" w:rsidRDefault="00221F6E"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 xml:space="preserve">İşin </w:t>
      </w:r>
      <w:r w:rsidR="005F18DB" w:rsidRPr="004E3169">
        <w:rPr>
          <w:rFonts w:asciiTheme="minorHAnsi" w:hAnsiTheme="minorHAnsi" w:cstheme="minorHAnsi"/>
          <w:b/>
          <w:bCs/>
          <w:sz w:val="22"/>
          <w:szCs w:val="22"/>
          <w:lang w:val="tr-TR"/>
        </w:rPr>
        <w:t>T</w:t>
      </w:r>
      <w:r w:rsidRPr="004E3169">
        <w:rPr>
          <w:rFonts w:asciiTheme="minorHAnsi" w:hAnsiTheme="minorHAnsi" w:cstheme="minorHAnsi"/>
          <w:b/>
          <w:bCs/>
          <w:sz w:val="22"/>
          <w:szCs w:val="22"/>
          <w:lang w:val="tr-TR"/>
        </w:rPr>
        <w:t>anımı ve Teknik Özellikleri</w:t>
      </w:r>
    </w:p>
    <w:p w14:paraId="4E82F9BD" w14:textId="397ED45C" w:rsidR="00C5574A" w:rsidRPr="004E3169" w:rsidRDefault="00BD72AD" w:rsidP="002D7151">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 xml:space="preserve">İşin Tanımı ve </w:t>
      </w:r>
      <w:r w:rsidR="007C7F18" w:rsidRPr="004E3169">
        <w:rPr>
          <w:rFonts w:asciiTheme="minorHAnsi" w:hAnsiTheme="minorHAnsi" w:cstheme="minorHAnsi"/>
          <w:b/>
          <w:bCs/>
          <w:sz w:val="22"/>
          <w:szCs w:val="22"/>
          <w:u w:val="single"/>
          <w:lang w:val="tr-TR"/>
        </w:rPr>
        <w:t xml:space="preserve">Teknik Özellikler </w:t>
      </w:r>
      <w:r w:rsidR="00C5574A" w:rsidRPr="004E3169">
        <w:rPr>
          <w:rFonts w:asciiTheme="minorHAnsi" w:hAnsiTheme="minorHAnsi" w:cstheme="minorHAnsi"/>
          <w:b/>
          <w:bCs/>
          <w:sz w:val="22"/>
          <w:szCs w:val="22"/>
          <w:u w:val="single"/>
          <w:lang w:val="tr-TR"/>
        </w:rPr>
        <w:t>Genel Hususlar</w:t>
      </w:r>
      <w:r w:rsidR="007C7F18" w:rsidRPr="004E3169">
        <w:rPr>
          <w:rFonts w:asciiTheme="minorHAnsi" w:hAnsiTheme="minorHAnsi" w:cstheme="minorHAnsi"/>
          <w:b/>
          <w:bCs/>
          <w:sz w:val="22"/>
          <w:szCs w:val="22"/>
          <w:u w:val="single"/>
          <w:lang w:val="tr-TR"/>
        </w:rPr>
        <w:t>ı</w:t>
      </w:r>
    </w:p>
    <w:p w14:paraId="529DE6E2" w14:textId="31117DDA" w:rsidR="005D0623" w:rsidRPr="004E3169" w:rsidRDefault="00874D05"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İstanbul Ticaret Odası tarafından tescil ettirilen Boğaziçi Lüferi’nin iletişim süreçlerinde tanıtımına yönelik çalışmalar gerçekleştirilmesi kapsamında; Kurumsal Kimlik Kılavuzunun oluşturul</w:t>
      </w:r>
      <w:r w:rsidR="002F2F1F" w:rsidRPr="004E3169">
        <w:rPr>
          <w:rFonts w:asciiTheme="minorHAnsi" w:hAnsiTheme="minorHAnsi" w:cstheme="minorHAnsi"/>
          <w:bCs/>
          <w:sz w:val="22"/>
          <w:szCs w:val="22"/>
          <w:lang w:val="tr-TR"/>
        </w:rPr>
        <w:t xml:space="preserve">acak, </w:t>
      </w:r>
      <w:r w:rsidRPr="004E3169">
        <w:rPr>
          <w:rFonts w:asciiTheme="minorHAnsi" w:hAnsiTheme="minorHAnsi" w:cstheme="minorHAnsi"/>
          <w:bCs/>
          <w:sz w:val="22"/>
          <w:szCs w:val="22"/>
          <w:lang w:val="tr-TR"/>
        </w:rPr>
        <w:t>Kampanya Konsepti</w:t>
      </w:r>
      <w:r w:rsidR="00127FC8" w:rsidRPr="004E3169">
        <w:rPr>
          <w:rFonts w:asciiTheme="minorHAnsi" w:hAnsiTheme="minorHAnsi" w:cstheme="minorHAnsi"/>
          <w:bCs/>
          <w:sz w:val="22"/>
          <w:szCs w:val="22"/>
          <w:lang w:val="tr-TR"/>
        </w:rPr>
        <w:t xml:space="preserve"> </w:t>
      </w:r>
      <w:r w:rsidR="00035B80" w:rsidRPr="004E3169">
        <w:rPr>
          <w:rFonts w:asciiTheme="minorHAnsi" w:hAnsiTheme="minorHAnsi" w:cstheme="minorHAnsi"/>
          <w:bCs/>
          <w:sz w:val="22"/>
          <w:szCs w:val="22"/>
          <w:lang w:val="tr-TR"/>
        </w:rPr>
        <w:t>geliştirilecek, İTO</w:t>
      </w:r>
      <w:r w:rsidR="002F2F1F" w:rsidRPr="004E3169">
        <w:rPr>
          <w:rFonts w:asciiTheme="minorHAnsi" w:hAnsiTheme="minorHAnsi" w:cstheme="minorHAnsi"/>
          <w:bCs/>
          <w:sz w:val="22"/>
          <w:szCs w:val="22"/>
          <w:lang w:val="tr-TR"/>
        </w:rPr>
        <w:t xml:space="preserve"> tarafından </w:t>
      </w:r>
      <w:r w:rsidRPr="004E3169">
        <w:rPr>
          <w:rFonts w:asciiTheme="minorHAnsi" w:hAnsiTheme="minorHAnsi" w:cstheme="minorHAnsi"/>
          <w:bCs/>
          <w:sz w:val="22"/>
          <w:szCs w:val="22"/>
          <w:lang w:val="tr-TR"/>
        </w:rPr>
        <w:t xml:space="preserve">onaylanan konsept üzerinden Tanıtım Filmi </w:t>
      </w:r>
      <w:r w:rsidR="0031757D" w:rsidRPr="004E3169">
        <w:rPr>
          <w:rFonts w:asciiTheme="minorHAnsi" w:hAnsiTheme="minorHAnsi" w:cstheme="minorHAnsi"/>
          <w:bCs/>
          <w:sz w:val="22"/>
          <w:szCs w:val="22"/>
          <w:lang w:val="tr-TR"/>
        </w:rPr>
        <w:t>ve Web Sitesi,</w:t>
      </w:r>
      <w:r w:rsidR="00FB1F68" w:rsidRPr="004E3169">
        <w:rPr>
          <w:rFonts w:asciiTheme="minorHAnsi" w:hAnsiTheme="minorHAnsi" w:cstheme="minorHAnsi"/>
          <w:bCs/>
          <w:sz w:val="22"/>
          <w:szCs w:val="22"/>
          <w:lang w:val="tr-TR"/>
        </w:rPr>
        <w:t xml:space="preserve"> </w:t>
      </w:r>
      <w:r w:rsidR="00127FC8" w:rsidRPr="004E3169">
        <w:rPr>
          <w:rFonts w:asciiTheme="minorHAnsi" w:hAnsiTheme="minorHAnsi" w:cstheme="minorHAnsi"/>
          <w:bCs/>
          <w:sz w:val="22"/>
          <w:szCs w:val="22"/>
          <w:lang w:val="tr-TR"/>
        </w:rPr>
        <w:t>afiş</w:t>
      </w:r>
      <w:r w:rsidR="00FB1F68" w:rsidRPr="004E3169">
        <w:rPr>
          <w:rFonts w:asciiTheme="minorHAnsi" w:hAnsiTheme="minorHAnsi" w:cstheme="minorHAnsi"/>
          <w:bCs/>
          <w:sz w:val="22"/>
          <w:szCs w:val="22"/>
          <w:lang w:val="tr-TR"/>
        </w:rPr>
        <w:t xml:space="preserve"> baskılı broşür ve bunlar üz</w:t>
      </w:r>
      <w:r w:rsidR="00127FC8" w:rsidRPr="004E3169">
        <w:rPr>
          <w:rFonts w:asciiTheme="minorHAnsi" w:hAnsiTheme="minorHAnsi" w:cstheme="minorHAnsi"/>
          <w:bCs/>
          <w:sz w:val="22"/>
          <w:szCs w:val="22"/>
          <w:lang w:val="tr-TR"/>
        </w:rPr>
        <w:t xml:space="preserve">erinde kullanılabilecek </w:t>
      </w:r>
      <w:r w:rsidR="004E3169" w:rsidRPr="004E3169">
        <w:rPr>
          <w:rFonts w:asciiTheme="minorHAnsi" w:hAnsiTheme="minorHAnsi" w:cstheme="minorHAnsi"/>
          <w:bCs/>
          <w:sz w:val="22"/>
          <w:szCs w:val="22"/>
          <w:lang w:val="tr-TR"/>
        </w:rPr>
        <w:t>karekod coğrafi</w:t>
      </w:r>
      <w:r w:rsidR="00A00032" w:rsidRPr="004E3169">
        <w:rPr>
          <w:rFonts w:asciiTheme="minorHAnsi" w:hAnsiTheme="minorHAnsi" w:cstheme="minorHAnsi"/>
          <w:bCs/>
          <w:sz w:val="22"/>
          <w:szCs w:val="22"/>
          <w:lang w:val="tr-TR"/>
        </w:rPr>
        <w:t xml:space="preserve"> işaretler</w:t>
      </w:r>
      <w:r w:rsidR="0031757D" w:rsidRPr="004E3169">
        <w:rPr>
          <w:rFonts w:asciiTheme="minorHAnsi" w:hAnsiTheme="minorHAnsi" w:cstheme="minorHAnsi"/>
          <w:bCs/>
          <w:sz w:val="22"/>
          <w:szCs w:val="22"/>
          <w:lang w:val="tr-TR"/>
        </w:rPr>
        <w:t xml:space="preserve"> mevzuatına ve tescil belgesine </w:t>
      </w:r>
      <w:r w:rsidR="00A00032" w:rsidRPr="004E3169">
        <w:rPr>
          <w:rFonts w:asciiTheme="minorHAnsi" w:hAnsiTheme="minorHAnsi" w:cstheme="minorHAnsi"/>
          <w:bCs/>
          <w:sz w:val="22"/>
          <w:szCs w:val="22"/>
          <w:lang w:val="tr-TR"/>
        </w:rPr>
        <w:t>uygun olarak</w:t>
      </w:r>
      <w:r w:rsidR="00390A3D" w:rsidRPr="004E3169">
        <w:rPr>
          <w:rFonts w:asciiTheme="minorHAnsi" w:hAnsiTheme="minorHAnsi" w:cstheme="minorHAnsi"/>
          <w:bCs/>
          <w:sz w:val="22"/>
          <w:szCs w:val="22"/>
          <w:lang w:val="tr-TR"/>
        </w:rPr>
        <w:t xml:space="preserve"> şartnamede belirtildiği üzere farklı dillerde</w:t>
      </w:r>
      <w:r w:rsidR="00A00032" w:rsidRPr="004E3169">
        <w:rPr>
          <w:rFonts w:asciiTheme="minorHAnsi" w:hAnsiTheme="minorHAnsi" w:cstheme="minorHAnsi"/>
          <w:bCs/>
          <w:sz w:val="22"/>
          <w:szCs w:val="22"/>
          <w:lang w:val="tr-TR"/>
        </w:rPr>
        <w:t xml:space="preserve"> </w:t>
      </w:r>
      <w:r w:rsidR="00B17CB9" w:rsidRPr="004E3169">
        <w:rPr>
          <w:rFonts w:asciiTheme="minorHAnsi" w:hAnsiTheme="minorHAnsi" w:cstheme="minorHAnsi"/>
          <w:bCs/>
          <w:sz w:val="22"/>
          <w:szCs w:val="22"/>
          <w:lang w:val="tr-TR"/>
        </w:rPr>
        <w:t>hazırlanacaktır.</w:t>
      </w:r>
    </w:p>
    <w:p w14:paraId="4CB6599A" w14:textId="629EF6D0"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lastRenderedPageBreak/>
        <w:t>Tüm materyaller ve metinleri Türkçe</w:t>
      </w:r>
      <w:r w:rsidR="003647B9" w:rsidRPr="004E3169">
        <w:rPr>
          <w:rFonts w:asciiTheme="minorHAnsi" w:hAnsiTheme="minorHAnsi" w:cstheme="minorHAnsi"/>
          <w:bCs/>
          <w:sz w:val="22"/>
          <w:szCs w:val="22"/>
          <w:lang w:val="tr-TR"/>
        </w:rPr>
        <w:t>-İngilizce</w:t>
      </w:r>
      <w:r w:rsidRPr="004E3169">
        <w:rPr>
          <w:rFonts w:asciiTheme="minorHAnsi" w:hAnsiTheme="minorHAnsi" w:cstheme="minorHAnsi"/>
          <w:bCs/>
          <w:sz w:val="22"/>
          <w:szCs w:val="22"/>
          <w:lang w:val="tr-TR"/>
        </w:rPr>
        <w:t xml:space="preserve"> dilinde hazırlanacak</w:t>
      </w:r>
      <w:r w:rsidR="007E3A5D" w:rsidRPr="004E3169">
        <w:rPr>
          <w:rFonts w:asciiTheme="minorHAnsi" w:hAnsiTheme="minorHAnsi" w:cstheme="minorHAnsi"/>
          <w:bCs/>
          <w:sz w:val="22"/>
          <w:szCs w:val="22"/>
          <w:lang w:val="tr-TR"/>
        </w:rPr>
        <w:t>tır</w:t>
      </w:r>
      <w:r w:rsidRPr="004E3169">
        <w:rPr>
          <w:rFonts w:asciiTheme="minorHAnsi" w:hAnsiTheme="minorHAnsi" w:cstheme="minorHAnsi"/>
          <w:bCs/>
          <w:sz w:val="22"/>
          <w:szCs w:val="22"/>
          <w:lang w:val="tr-TR"/>
        </w:rPr>
        <w:t xml:space="preserve">, </w:t>
      </w:r>
      <w:r w:rsidR="007E3A5D" w:rsidRPr="004E3169">
        <w:rPr>
          <w:rFonts w:asciiTheme="minorHAnsi" w:hAnsiTheme="minorHAnsi" w:cstheme="minorHAnsi"/>
          <w:bCs/>
          <w:sz w:val="22"/>
          <w:szCs w:val="22"/>
          <w:lang w:val="tr-TR"/>
        </w:rPr>
        <w:t>istenildiği takdirde ek dillerde çalışma yapılacaktır</w:t>
      </w:r>
      <w:r w:rsidR="0031757D" w:rsidRPr="004E3169">
        <w:rPr>
          <w:rFonts w:asciiTheme="minorHAnsi" w:hAnsiTheme="minorHAnsi" w:cstheme="minorHAnsi"/>
          <w:bCs/>
          <w:sz w:val="22"/>
          <w:szCs w:val="22"/>
          <w:lang w:val="tr-TR"/>
        </w:rPr>
        <w:t xml:space="preserve">. </w:t>
      </w:r>
      <w:r w:rsidR="007E3A5D" w:rsidRPr="004E3169">
        <w:rPr>
          <w:rFonts w:asciiTheme="minorHAnsi" w:hAnsiTheme="minorHAnsi" w:cstheme="minorHAnsi"/>
          <w:bCs/>
          <w:sz w:val="22"/>
          <w:szCs w:val="22"/>
          <w:lang w:val="tr-TR"/>
        </w:rPr>
        <w:t xml:space="preserve"> </w:t>
      </w:r>
      <w:r w:rsidR="0031757D" w:rsidRPr="004E3169">
        <w:rPr>
          <w:rFonts w:asciiTheme="minorHAnsi" w:hAnsiTheme="minorHAnsi" w:cstheme="minorHAnsi"/>
          <w:bCs/>
          <w:sz w:val="22"/>
          <w:szCs w:val="22"/>
          <w:lang w:val="tr-TR"/>
        </w:rPr>
        <w:t xml:space="preserve">Çeviri işlemleri, </w:t>
      </w:r>
      <w:r w:rsidRPr="004E3169">
        <w:rPr>
          <w:rFonts w:asciiTheme="minorHAnsi" w:hAnsiTheme="minorHAnsi" w:cstheme="minorHAnsi"/>
          <w:bCs/>
          <w:sz w:val="22"/>
          <w:szCs w:val="22"/>
          <w:lang w:val="tr-TR"/>
        </w:rPr>
        <w:t xml:space="preserve">ana dili ilgili yabancı dil olan profesyoneller tarafından yapılacaktır. </w:t>
      </w:r>
    </w:p>
    <w:p w14:paraId="46CA401B" w14:textId="6527B022" w:rsidR="00A00032" w:rsidRPr="004E3169" w:rsidRDefault="00261A0E" w:rsidP="00261A0E">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Her</w:t>
      </w:r>
      <w:r w:rsidR="00CD2B17" w:rsidRPr="004E3169">
        <w:rPr>
          <w:rFonts w:asciiTheme="minorHAnsi" w:hAnsiTheme="minorHAnsi" w:cstheme="minorHAnsi"/>
          <w:bCs/>
          <w:sz w:val="22"/>
          <w:szCs w:val="22"/>
          <w:lang w:val="tr-TR"/>
        </w:rPr>
        <w:t xml:space="preserve"> türlü içerik araştırma, veri ve derleme çalışmaları yüklenici tarafından yapılacaktır. </w:t>
      </w:r>
    </w:p>
    <w:p w14:paraId="1A6F8AAA" w14:textId="06AF0707" w:rsidR="00A00032" w:rsidRPr="004E3169" w:rsidRDefault="00E627C4" w:rsidP="002D7151">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bCs/>
          <w:sz w:val="22"/>
          <w:szCs w:val="22"/>
          <w:lang w:val="tr-TR"/>
        </w:rPr>
        <w:t>Bu kapsamda çıkan bilgi ve belgelerin doğruluğu İTO’dan onay alınarak</w:t>
      </w:r>
      <w:r w:rsidR="00B17CB9" w:rsidRPr="004E3169">
        <w:rPr>
          <w:rFonts w:asciiTheme="minorHAnsi" w:hAnsiTheme="minorHAnsi" w:cstheme="minorHAnsi"/>
          <w:bCs/>
          <w:sz w:val="22"/>
          <w:szCs w:val="22"/>
          <w:lang w:val="tr-TR"/>
        </w:rPr>
        <w:t xml:space="preserve">, ilgili mevzuat uygun olarak hazırlanacak ve </w:t>
      </w:r>
      <w:r w:rsidRPr="004E3169">
        <w:rPr>
          <w:rFonts w:asciiTheme="minorHAnsi" w:hAnsiTheme="minorHAnsi" w:cstheme="minorHAnsi"/>
          <w:bCs/>
          <w:sz w:val="22"/>
          <w:szCs w:val="22"/>
          <w:lang w:val="tr-TR"/>
        </w:rPr>
        <w:t>kullanıla</w:t>
      </w:r>
      <w:r w:rsidR="00B17CB9" w:rsidRPr="004E3169">
        <w:rPr>
          <w:rFonts w:asciiTheme="minorHAnsi" w:hAnsiTheme="minorHAnsi" w:cstheme="minorHAnsi"/>
          <w:bCs/>
          <w:sz w:val="22"/>
          <w:szCs w:val="22"/>
          <w:lang w:val="tr-TR"/>
        </w:rPr>
        <w:t>caktır</w:t>
      </w:r>
      <w:r w:rsidRPr="004E3169">
        <w:rPr>
          <w:rFonts w:asciiTheme="minorHAnsi" w:hAnsiTheme="minorHAnsi" w:cstheme="minorHAnsi"/>
          <w:bCs/>
          <w:sz w:val="22"/>
          <w:szCs w:val="22"/>
          <w:lang w:val="tr-TR"/>
        </w:rPr>
        <w:t>.</w:t>
      </w:r>
    </w:p>
    <w:p w14:paraId="59F2DD00" w14:textId="1F60E5FD" w:rsidR="001A520C" w:rsidRPr="004E3169" w:rsidRDefault="0031757D" w:rsidP="002D7151">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bCs/>
          <w:sz w:val="22"/>
          <w:szCs w:val="22"/>
          <w:lang w:val="tr-TR"/>
        </w:rPr>
        <w:t xml:space="preserve">İş bu şartname,  </w:t>
      </w:r>
      <w:r w:rsidR="001A520C" w:rsidRPr="004E3169">
        <w:rPr>
          <w:rFonts w:asciiTheme="minorHAnsi" w:hAnsiTheme="minorHAnsi" w:cstheme="minorHAnsi"/>
          <w:bCs/>
          <w:sz w:val="22"/>
          <w:szCs w:val="22"/>
          <w:lang w:val="tr-TR"/>
        </w:rPr>
        <w:t>sonrasında imzalanacak olan sözleşme</w:t>
      </w:r>
      <w:r w:rsidRPr="004E3169">
        <w:rPr>
          <w:rFonts w:asciiTheme="minorHAnsi" w:hAnsiTheme="minorHAnsi" w:cstheme="minorHAnsi"/>
          <w:bCs/>
          <w:sz w:val="22"/>
          <w:szCs w:val="22"/>
          <w:lang w:val="tr-TR"/>
        </w:rPr>
        <w:t xml:space="preserve">ye istinaden yürütülen çalışmalar kapsamında hazırlanan </w:t>
      </w:r>
      <w:r w:rsidR="001A520C" w:rsidRPr="004E3169">
        <w:rPr>
          <w:rFonts w:asciiTheme="minorHAnsi" w:hAnsiTheme="minorHAnsi" w:cstheme="minorHAnsi"/>
          <w:bCs/>
          <w:sz w:val="22"/>
          <w:szCs w:val="22"/>
          <w:lang w:val="tr-TR"/>
        </w:rPr>
        <w:t>belge</w:t>
      </w:r>
      <w:r w:rsidR="00D37F0A" w:rsidRPr="004E3169">
        <w:rPr>
          <w:rFonts w:asciiTheme="minorHAnsi" w:hAnsiTheme="minorHAnsi" w:cstheme="minorHAnsi"/>
          <w:bCs/>
          <w:sz w:val="22"/>
          <w:szCs w:val="22"/>
          <w:lang w:val="tr-TR"/>
        </w:rPr>
        <w:t>,</w:t>
      </w:r>
      <w:r w:rsidR="001A520C" w:rsidRPr="004E3169">
        <w:rPr>
          <w:rFonts w:asciiTheme="minorHAnsi" w:hAnsiTheme="minorHAnsi" w:cstheme="minorHAnsi"/>
          <w:bCs/>
          <w:sz w:val="22"/>
          <w:szCs w:val="22"/>
          <w:lang w:val="tr-TR"/>
        </w:rPr>
        <w:t xml:space="preserve"> dokümantasyon</w:t>
      </w:r>
      <w:r w:rsidR="00D37F0A" w:rsidRPr="004E3169">
        <w:rPr>
          <w:rFonts w:asciiTheme="minorHAnsi" w:hAnsiTheme="minorHAnsi" w:cstheme="minorHAnsi"/>
          <w:bCs/>
          <w:sz w:val="22"/>
          <w:szCs w:val="22"/>
          <w:lang w:val="tr-TR"/>
        </w:rPr>
        <w:t>,</w:t>
      </w:r>
      <w:r w:rsidR="001A520C" w:rsidRPr="004E3169">
        <w:rPr>
          <w:rFonts w:asciiTheme="minorHAnsi" w:hAnsiTheme="minorHAnsi" w:cstheme="minorHAnsi"/>
          <w:bCs/>
          <w:sz w:val="22"/>
          <w:szCs w:val="22"/>
          <w:lang w:val="tr-TR"/>
        </w:rPr>
        <w:t xml:space="preserve">  ses</w:t>
      </w:r>
      <w:r w:rsidR="00912ACB">
        <w:rPr>
          <w:rFonts w:asciiTheme="minorHAnsi" w:hAnsiTheme="minorHAnsi" w:cstheme="minorHAnsi"/>
          <w:bCs/>
          <w:sz w:val="22"/>
          <w:szCs w:val="22"/>
          <w:lang w:val="tr-TR"/>
        </w:rPr>
        <w:t xml:space="preserve"> ve görüntü</w:t>
      </w:r>
      <w:r w:rsidR="001A520C" w:rsidRPr="004E3169">
        <w:rPr>
          <w:rFonts w:asciiTheme="minorHAnsi" w:hAnsiTheme="minorHAnsi" w:cstheme="minorHAnsi"/>
          <w:bCs/>
          <w:sz w:val="22"/>
          <w:szCs w:val="22"/>
          <w:lang w:val="tr-TR"/>
        </w:rPr>
        <w:t xml:space="preserve"> </w:t>
      </w:r>
      <w:r w:rsidR="00A74FC4" w:rsidRPr="004E3169">
        <w:rPr>
          <w:rFonts w:asciiTheme="minorHAnsi" w:hAnsiTheme="minorHAnsi" w:cstheme="minorHAnsi"/>
          <w:bCs/>
          <w:sz w:val="22"/>
          <w:szCs w:val="22"/>
          <w:lang w:val="tr-TR"/>
        </w:rPr>
        <w:t>dosyaları, afiş</w:t>
      </w:r>
      <w:r w:rsidR="00127FC8" w:rsidRPr="004E3169">
        <w:rPr>
          <w:rFonts w:asciiTheme="minorHAnsi" w:hAnsiTheme="minorHAnsi" w:cstheme="minorHAnsi"/>
          <w:bCs/>
          <w:sz w:val="22"/>
          <w:szCs w:val="22"/>
          <w:lang w:val="tr-TR"/>
        </w:rPr>
        <w:t>, broşür</w:t>
      </w:r>
      <w:r w:rsidR="00FB1F68" w:rsidRPr="004E3169">
        <w:rPr>
          <w:rFonts w:asciiTheme="minorHAnsi" w:hAnsiTheme="minorHAnsi" w:cstheme="minorHAnsi"/>
          <w:bCs/>
          <w:sz w:val="22"/>
          <w:szCs w:val="22"/>
          <w:lang w:val="tr-TR"/>
        </w:rPr>
        <w:t xml:space="preserve"> kullanılabilecek </w:t>
      </w:r>
      <w:r w:rsidRPr="004E3169">
        <w:rPr>
          <w:rFonts w:asciiTheme="minorHAnsi" w:hAnsiTheme="minorHAnsi" w:cstheme="minorHAnsi"/>
          <w:bCs/>
          <w:sz w:val="22"/>
          <w:szCs w:val="22"/>
          <w:lang w:val="tr-TR"/>
        </w:rPr>
        <w:t xml:space="preserve">karekod, </w:t>
      </w:r>
      <w:r w:rsidR="001A520C" w:rsidRPr="004E3169">
        <w:rPr>
          <w:rFonts w:asciiTheme="minorHAnsi" w:hAnsiTheme="minorHAnsi" w:cstheme="minorHAnsi"/>
          <w:bCs/>
          <w:sz w:val="22"/>
          <w:szCs w:val="22"/>
          <w:lang w:val="tr-TR"/>
        </w:rPr>
        <w:t xml:space="preserve">vs. </w:t>
      </w:r>
      <w:r w:rsidR="00D37F0A" w:rsidRPr="004E3169">
        <w:rPr>
          <w:rFonts w:asciiTheme="minorHAnsi" w:hAnsiTheme="minorHAnsi" w:cstheme="minorHAnsi"/>
          <w:bCs/>
          <w:sz w:val="22"/>
          <w:szCs w:val="22"/>
          <w:lang w:val="tr-TR"/>
        </w:rPr>
        <w:t xml:space="preserve">ve </w:t>
      </w:r>
      <w:r w:rsidR="00F5442A">
        <w:rPr>
          <w:rFonts w:asciiTheme="minorHAnsi" w:hAnsiTheme="minorHAnsi" w:cstheme="minorHAnsi"/>
          <w:bCs/>
          <w:sz w:val="22"/>
          <w:szCs w:val="22"/>
          <w:lang w:val="tr-TR"/>
        </w:rPr>
        <w:t>diğer belgeler</w:t>
      </w:r>
      <w:r w:rsidRPr="004E3169">
        <w:rPr>
          <w:rFonts w:asciiTheme="minorHAnsi" w:hAnsiTheme="minorHAnsi" w:cstheme="minorHAnsi"/>
          <w:bCs/>
          <w:sz w:val="22"/>
          <w:szCs w:val="22"/>
          <w:lang w:val="tr-TR"/>
        </w:rPr>
        <w:t xml:space="preserve"> gerektiğinde </w:t>
      </w:r>
      <w:r w:rsidR="001A520C" w:rsidRPr="004E3169">
        <w:rPr>
          <w:rFonts w:asciiTheme="minorHAnsi" w:hAnsiTheme="minorHAnsi" w:cstheme="minorHAnsi"/>
          <w:bCs/>
          <w:sz w:val="22"/>
          <w:szCs w:val="22"/>
          <w:lang w:val="tr-TR"/>
        </w:rPr>
        <w:t>İstanbul Ticare</w:t>
      </w:r>
      <w:r w:rsidRPr="004E3169">
        <w:rPr>
          <w:rFonts w:asciiTheme="minorHAnsi" w:hAnsiTheme="minorHAnsi" w:cstheme="minorHAnsi"/>
          <w:bCs/>
          <w:sz w:val="22"/>
          <w:szCs w:val="22"/>
          <w:lang w:val="tr-TR"/>
        </w:rPr>
        <w:t>t Odası tarafından değiştirilebilecek</w:t>
      </w:r>
      <w:r w:rsidR="001A520C" w:rsidRPr="004E3169">
        <w:rPr>
          <w:rFonts w:asciiTheme="minorHAnsi" w:hAnsiTheme="minorHAnsi" w:cstheme="minorHAnsi"/>
          <w:bCs/>
          <w:sz w:val="22"/>
          <w:szCs w:val="22"/>
          <w:lang w:val="tr-TR"/>
        </w:rPr>
        <w:t xml:space="preserve"> formatta hard disk ile teslim edilecektir. </w:t>
      </w:r>
    </w:p>
    <w:p w14:paraId="1920DA5A" w14:textId="77777777" w:rsidR="00DF4D36" w:rsidRPr="004E3169" w:rsidRDefault="00DF4D36" w:rsidP="002D7151">
      <w:pPr>
        <w:contextualSpacing/>
        <w:jc w:val="both"/>
        <w:rPr>
          <w:rFonts w:asciiTheme="minorHAnsi" w:hAnsiTheme="minorHAnsi" w:cstheme="minorHAnsi"/>
          <w:bCs/>
          <w:sz w:val="22"/>
          <w:szCs w:val="22"/>
          <w:lang w:val="tr-TR"/>
        </w:rPr>
      </w:pPr>
    </w:p>
    <w:p w14:paraId="344F0FC9" w14:textId="01C24D7C" w:rsidR="00A00032" w:rsidRPr="004E3169" w:rsidRDefault="00A00032" w:rsidP="00A00032">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Kurumsal Kimlik Kılavuzu</w:t>
      </w:r>
    </w:p>
    <w:p w14:paraId="58C2FC0D" w14:textId="4A3A73C7" w:rsidR="00A00032" w:rsidRPr="004E3169" w:rsidRDefault="00A00032" w:rsidP="00FB1F68">
      <w:pPr>
        <w:pStyle w:val="ListeParagraf"/>
        <w:numPr>
          <w:ilvl w:val="2"/>
          <w:numId w:val="39"/>
        </w:numPr>
        <w:ind w:left="851" w:hanging="851"/>
        <w:contextualSpacing/>
        <w:jc w:val="both"/>
        <w:rPr>
          <w:rFonts w:asciiTheme="minorHAnsi" w:hAnsiTheme="minorHAnsi" w:cstheme="minorHAnsi"/>
          <w:strike/>
          <w:sz w:val="22"/>
          <w:szCs w:val="22"/>
          <w:lang w:val="tr-TR"/>
        </w:rPr>
      </w:pPr>
      <w:r w:rsidRPr="004E3169">
        <w:rPr>
          <w:rFonts w:asciiTheme="minorHAnsi" w:hAnsiTheme="minorHAnsi" w:cstheme="minorHAnsi"/>
          <w:sz w:val="22"/>
          <w:szCs w:val="22"/>
          <w:lang w:val="tr-TR"/>
        </w:rPr>
        <w:t>Boğaziçi Lüferi;</w:t>
      </w:r>
      <w:r w:rsidR="00A74FC4" w:rsidRPr="004E3169">
        <w:rPr>
          <w:rFonts w:asciiTheme="minorHAnsi" w:hAnsiTheme="minorHAnsi" w:cstheme="minorHAnsi"/>
          <w:sz w:val="22"/>
          <w:szCs w:val="22"/>
          <w:lang w:val="tr-TR"/>
        </w:rPr>
        <w:t xml:space="preserve"> l</w:t>
      </w:r>
      <w:r w:rsidR="00767C15" w:rsidRPr="004E3169">
        <w:rPr>
          <w:rFonts w:asciiTheme="minorHAnsi" w:hAnsiTheme="minorHAnsi" w:cstheme="minorHAnsi"/>
          <w:sz w:val="22"/>
          <w:szCs w:val="22"/>
          <w:lang w:val="tr-TR"/>
        </w:rPr>
        <w:t xml:space="preserve">ogosunun </w:t>
      </w:r>
      <w:r w:rsidR="00035B80" w:rsidRPr="004E3169">
        <w:rPr>
          <w:rFonts w:asciiTheme="minorHAnsi" w:hAnsiTheme="minorHAnsi" w:cstheme="minorHAnsi"/>
          <w:sz w:val="22"/>
          <w:szCs w:val="22"/>
          <w:lang w:val="tr-TR"/>
        </w:rPr>
        <w:t>kullanımı,</w:t>
      </w:r>
      <w:r w:rsidR="00A74FC4" w:rsidRPr="004E3169">
        <w:rPr>
          <w:rFonts w:asciiTheme="minorHAnsi" w:hAnsiTheme="minorHAnsi" w:cstheme="minorHAnsi"/>
          <w:sz w:val="22"/>
          <w:szCs w:val="22"/>
          <w:lang w:val="tr-TR"/>
        </w:rPr>
        <w:t xml:space="preserve"> h</w:t>
      </w:r>
      <w:r w:rsidR="00767C15" w:rsidRPr="004E3169">
        <w:rPr>
          <w:rFonts w:asciiTheme="minorHAnsi" w:hAnsiTheme="minorHAnsi" w:cstheme="minorHAnsi"/>
          <w:sz w:val="22"/>
          <w:szCs w:val="22"/>
          <w:lang w:val="tr-TR"/>
        </w:rPr>
        <w:t>azırlanacak her türlü yazılı ve görsel çalışmada</w:t>
      </w:r>
      <w:r w:rsidR="006C17A1" w:rsidRPr="004E3169">
        <w:rPr>
          <w:rFonts w:asciiTheme="minorHAnsi" w:hAnsiTheme="minorHAnsi" w:cstheme="minorHAnsi"/>
          <w:sz w:val="22"/>
          <w:szCs w:val="22"/>
          <w:lang w:val="tr-TR"/>
        </w:rPr>
        <w:t>,</w:t>
      </w:r>
      <w:r w:rsidR="00767C15" w:rsidRPr="004E3169">
        <w:rPr>
          <w:rFonts w:asciiTheme="minorHAnsi" w:hAnsiTheme="minorHAnsi" w:cstheme="minorHAnsi"/>
          <w:sz w:val="22"/>
          <w:szCs w:val="22"/>
          <w:lang w:val="tr-TR"/>
        </w:rPr>
        <w:t xml:space="preserve"> basılı materyal ve dijital ortamda, medya ve reklam çalışmaları</w:t>
      </w:r>
      <w:r w:rsidR="006C17A1" w:rsidRPr="004E3169">
        <w:rPr>
          <w:rFonts w:asciiTheme="minorHAnsi" w:hAnsiTheme="minorHAnsi" w:cstheme="minorHAnsi"/>
          <w:sz w:val="22"/>
          <w:szCs w:val="22"/>
          <w:lang w:val="tr-TR"/>
        </w:rPr>
        <w:t>nda</w:t>
      </w:r>
      <w:r w:rsidR="00767C15" w:rsidRPr="004E3169">
        <w:rPr>
          <w:rFonts w:asciiTheme="minorHAnsi" w:hAnsiTheme="minorHAnsi" w:cstheme="minorHAnsi"/>
          <w:sz w:val="22"/>
          <w:szCs w:val="22"/>
          <w:lang w:val="tr-TR"/>
        </w:rPr>
        <w:t>, tanıtım filmi, web sitesi gibi hareketli mecralar ile promosyon ürünlerinde ürünün tescil belgesinde yer alan logosu kullanılacaktır.</w:t>
      </w:r>
    </w:p>
    <w:p w14:paraId="73FA6476" w14:textId="356EDB72" w:rsidR="00CE2AB5" w:rsidRPr="004E3169" w:rsidRDefault="00767C15" w:rsidP="00FB1F68">
      <w:pPr>
        <w:pStyle w:val="ListeParagraf"/>
        <w:numPr>
          <w:ilvl w:val="2"/>
          <w:numId w:val="39"/>
        </w:numPr>
        <w:ind w:left="851" w:hanging="851"/>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Mahreç İşareti Ambleminin kullanımı:</w:t>
      </w:r>
      <w:r w:rsidRPr="004E3169">
        <w:t xml:space="preserve"> </w:t>
      </w:r>
      <w:r w:rsidRPr="004E3169">
        <w:rPr>
          <w:rFonts w:asciiTheme="minorHAnsi" w:hAnsiTheme="minorHAnsi" w:cstheme="minorHAnsi"/>
          <w:sz w:val="22"/>
          <w:szCs w:val="22"/>
          <w:lang w:val="tr-TR"/>
        </w:rPr>
        <w:t xml:space="preserve">Hazırlanacak her türlü yazılı ve görsel çalışmada, basılı materyal ve dijital ortamda, medya ve reklam çalışmalarında, tanıtım filmi, web sitesi gibi hareketli mecralar ile promosyon ürünlerinde mahreç işareti, amblemi, </w:t>
      </w:r>
      <w:r w:rsidRPr="004E3169">
        <w:rPr>
          <w:rFonts w:asciiTheme="minorHAnsi" w:hAnsiTheme="minorHAnsi" w:cstheme="minorHAnsi"/>
          <w:b/>
          <w:bCs/>
          <w:sz w:val="22"/>
          <w:szCs w:val="22"/>
        </w:rPr>
        <w:t>Coğrafi İşaret v</w:t>
      </w:r>
      <w:r w:rsidR="00CE2AB5" w:rsidRPr="004E3169">
        <w:rPr>
          <w:rFonts w:asciiTheme="minorHAnsi" w:hAnsiTheme="minorHAnsi" w:cstheme="minorHAnsi"/>
          <w:b/>
          <w:bCs/>
          <w:sz w:val="22"/>
          <w:szCs w:val="22"/>
        </w:rPr>
        <w:t>e Geleneksel Ürün Adı</w:t>
      </w:r>
      <w:r w:rsidRPr="004E3169">
        <w:rPr>
          <w:rFonts w:asciiTheme="minorHAnsi" w:hAnsiTheme="minorHAnsi" w:cstheme="minorHAnsi"/>
          <w:b/>
          <w:bCs/>
          <w:sz w:val="22"/>
          <w:szCs w:val="22"/>
        </w:rPr>
        <w:t xml:space="preserve"> Amblem Yönetmeliği</w:t>
      </w:r>
      <w:r w:rsidR="00CE2AB5" w:rsidRPr="004E3169">
        <w:rPr>
          <w:rFonts w:asciiTheme="minorHAnsi" w:hAnsiTheme="minorHAnsi" w:cstheme="minorHAnsi"/>
          <w:sz w:val="22"/>
          <w:szCs w:val="22"/>
          <w:lang w:val="tr-TR"/>
        </w:rPr>
        <w:t xml:space="preserve">ne uygun </w:t>
      </w:r>
      <w:r w:rsidR="004E3169" w:rsidRPr="004E3169">
        <w:rPr>
          <w:rFonts w:asciiTheme="minorHAnsi" w:hAnsiTheme="minorHAnsi" w:cstheme="minorHAnsi"/>
          <w:sz w:val="22"/>
          <w:szCs w:val="22"/>
          <w:lang w:val="tr-TR"/>
        </w:rPr>
        <w:t>olarak kullanılacaktır</w:t>
      </w:r>
      <w:r w:rsidR="00CE2AB5" w:rsidRPr="004E3169">
        <w:rPr>
          <w:rFonts w:asciiTheme="minorHAnsi" w:hAnsiTheme="minorHAnsi" w:cstheme="minorHAnsi"/>
          <w:sz w:val="22"/>
          <w:szCs w:val="22"/>
          <w:lang w:val="tr-TR"/>
        </w:rPr>
        <w:t xml:space="preserve">. </w:t>
      </w:r>
    </w:p>
    <w:p w14:paraId="40A1DE7E" w14:textId="47024AAA" w:rsidR="00767C15" w:rsidRPr="004E3169" w:rsidRDefault="00767C15" w:rsidP="00CE2AB5">
      <w:pPr>
        <w:contextualSpacing/>
        <w:jc w:val="both"/>
        <w:rPr>
          <w:rFonts w:asciiTheme="minorHAnsi" w:hAnsiTheme="minorHAnsi" w:cstheme="minorHAnsi"/>
          <w:strike/>
          <w:sz w:val="22"/>
          <w:szCs w:val="22"/>
          <w:lang w:val="tr-TR"/>
        </w:rPr>
      </w:pPr>
    </w:p>
    <w:p w14:paraId="4B4C5BB5" w14:textId="71834D77" w:rsidR="00A00032" w:rsidRPr="004E3169" w:rsidRDefault="00A00032" w:rsidP="00CE2AB5">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Amblem</w:t>
      </w:r>
      <w:r w:rsidR="00CE2AB5" w:rsidRPr="004E3169">
        <w:rPr>
          <w:rFonts w:asciiTheme="minorHAnsi" w:hAnsiTheme="minorHAnsi" w:cstheme="minorHAnsi"/>
          <w:sz w:val="22"/>
          <w:szCs w:val="22"/>
          <w:lang w:val="tr-TR"/>
        </w:rPr>
        <w:t>:</w:t>
      </w:r>
      <w:r w:rsidR="00FB1F68" w:rsidRPr="004E3169">
        <w:rPr>
          <w:rFonts w:asciiTheme="minorHAnsi" w:hAnsiTheme="minorHAnsi" w:cstheme="minorHAnsi"/>
          <w:sz w:val="22"/>
          <w:szCs w:val="22"/>
          <w:lang w:val="tr-TR"/>
        </w:rPr>
        <w:t xml:space="preserve"> </w:t>
      </w:r>
      <w:r w:rsidRPr="004E3169">
        <w:rPr>
          <w:rFonts w:asciiTheme="minorHAnsi" w:hAnsiTheme="minorHAnsi" w:cstheme="minorHAnsi"/>
          <w:sz w:val="22"/>
          <w:szCs w:val="22"/>
          <w:lang w:val="tr-TR"/>
        </w:rPr>
        <w:t>Y</w:t>
      </w:r>
      <w:r w:rsidR="00CE2AB5" w:rsidRPr="004E3169">
        <w:rPr>
          <w:rFonts w:asciiTheme="minorHAnsi" w:hAnsiTheme="minorHAnsi" w:cstheme="minorHAnsi"/>
          <w:sz w:val="22"/>
          <w:szCs w:val="22"/>
          <w:lang w:val="tr-TR"/>
        </w:rPr>
        <w:t>üklenici</w:t>
      </w:r>
      <w:r w:rsidR="00A74FC4" w:rsidRPr="004E3169">
        <w:rPr>
          <w:rFonts w:asciiTheme="minorHAnsi" w:hAnsiTheme="minorHAnsi" w:cstheme="minorHAnsi"/>
          <w:sz w:val="22"/>
          <w:szCs w:val="22"/>
          <w:lang w:val="tr-TR"/>
        </w:rPr>
        <w:t xml:space="preserve"> </w:t>
      </w:r>
      <w:r w:rsidR="00CE2AB5" w:rsidRPr="004E3169">
        <w:rPr>
          <w:rFonts w:asciiTheme="minorHAnsi" w:hAnsiTheme="minorHAnsi" w:cstheme="minorHAnsi"/>
          <w:sz w:val="22"/>
          <w:szCs w:val="22"/>
          <w:lang w:val="tr-TR"/>
        </w:rPr>
        <w:t>Amblemi,</w:t>
      </w:r>
      <w:r w:rsidR="00CE2AB5" w:rsidRPr="004E3169">
        <w:t xml:space="preserve"> </w:t>
      </w:r>
      <w:r w:rsidR="00CE2AB5" w:rsidRPr="004E3169">
        <w:rPr>
          <w:rFonts w:asciiTheme="minorHAnsi" w:hAnsiTheme="minorHAnsi" w:cstheme="minorHAnsi"/>
          <w:sz w:val="22"/>
          <w:szCs w:val="22"/>
          <w:lang w:val="tr-TR"/>
        </w:rPr>
        <w:t xml:space="preserve">Coğrafi İşaret ve Geleneksel Ürün Adı Amblem Yönetmeliğine göre ve </w:t>
      </w:r>
      <w:r w:rsidRPr="004E3169">
        <w:rPr>
          <w:rFonts w:asciiTheme="minorHAnsi" w:hAnsiTheme="minorHAnsi" w:cstheme="minorHAnsi"/>
          <w:sz w:val="22"/>
          <w:szCs w:val="22"/>
          <w:lang w:val="tr-TR"/>
        </w:rPr>
        <w:t>renkli ve siyah beyaz kullanıma uygun olarak, basıma uygun nitelikte, büyütülüp küçültüldüğünde fonksiyonelliğini yitirmeyecek şekilde hazırlamakla yükümlüdür.</w:t>
      </w:r>
    </w:p>
    <w:p w14:paraId="4B67188D" w14:textId="13887399" w:rsidR="00A00032" w:rsidRPr="004E3169" w:rsidRDefault="00A00032" w:rsidP="00A00032">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Amblem, </w:t>
      </w:r>
      <w:r w:rsidR="00CE2AB5" w:rsidRPr="004E3169">
        <w:rPr>
          <w:rFonts w:asciiTheme="minorHAnsi" w:hAnsiTheme="minorHAnsi" w:cstheme="minorHAnsi"/>
          <w:sz w:val="22"/>
          <w:szCs w:val="22"/>
          <w:lang w:val="tr-TR"/>
        </w:rPr>
        <w:t xml:space="preserve"> ilgili Yönetmeliğe uygun olmak kaydıyla </w:t>
      </w:r>
      <w:r w:rsidRPr="004E3169">
        <w:rPr>
          <w:rFonts w:asciiTheme="minorHAnsi" w:hAnsiTheme="minorHAnsi" w:cstheme="minorHAnsi"/>
          <w:sz w:val="22"/>
          <w:szCs w:val="22"/>
          <w:lang w:val="tr-TR"/>
        </w:rPr>
        <w:t>vektörel tabanlı programlarda hazırlanacak, CMYK</w:t>
      </w:r>
      <w:r w:rsidR="0030622A">
        <w:rPr>
          <w:rFonts w:asciiTheme="minorHAnsi" w:hAnsiTheme="minorHAnsi" w:cstheme="minorHAnsi"/>
          <w:sz w:val="22"/>
          <w:szCs w:val="22"/>
          <w:lang w:val="tr-TR"/>
        </w:rPr>
        <w:t xml:space="preserve"> ve RGB</w:t>
      </w:r>
      <w:r w:rsidRPr="004E3169">
        <w:rPr>
          <w:rFonts w:asciiTheme="minorHAnsi" w:hAnsiTheme="minorHAnsi" w:cstheme="minorHAnsi"/>
          <w:sz w:val="22"/>
          <w:szCs w:val="22"/>
          <w:lang w:val="tr-TR"/>
        </w:rPr>
        <w:t xml:space="preserve"> renk modunda ve convertli olacaktır. El ile çizilmiş veya renklendirilmiş olmayacaktır.</w:t>
      </w:r>
    </w:p>
    <w:p w14:paraId="4D25C558" w14:textId="5FBB31D5" w:rsidR="00A00032" w:rsidRPr="004E3169" w:rsidRDefault="00A00032" w:rsidP="00A00032">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İTO tarafından onaylanan Logo &amp; Amblem yine İTO tarafından belirlenecek (en az 10 en fazla 20 parça) iletişim ürününe uygulanacaktır.</w:t>
      </w:r>
    </w:p>
    <w:p w14:paraId="7C3D5AD2" w14:textId="32621E90" w:rsidR="006A3B12" w:rsidRPr="004E3169" w:rsidRDefault="006A3B12" w:rsidP="00A00032">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Kurumsal Kimlik Türkçe ve İngilizce hazırlanacaktır.</w:t>
      </w:r>
    </w:p>
    <w:p w14:paraId="3D109EEE" w14:textId="77777777" w:rsidR="00A00032" w:rsidRPr="004E3169" w:rsidRDefault="00A00032" w:rsidP="00A00032">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İTO sözleşme konusu işin her aşamasında, belirlenen kurumsal kimlik üzerinde değişiklik talep edebilir.</w:t>
      </w:r>
    </w:p>
    <w:p w14:paraId="41ADE1C2" w14:textId="77777777" w:rsidR="00A00032" w:rsidRPr="004E3169" w:rsidRDefault="00A00032" w:rsidP="00A00032">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İTO’nun istediği değişiklikler, yüklenici tarafından herhangi ek bir ücret talep edilmeden gerçekleştirilecektir.</w:t>
      </w:r>
    </w:p>
    <w:p w14:paraId="320B2F8A" w14:textId="77777777" w:rsidR="00A00032" w:rsidRPr="004E3169" w:rsidRDefault="00A00032" w:rsidP="00A00032">
      <w:pPr>
        <w:contextualSpacing/>
        <w:jc w:val="both"/>
        <w:rPr>
          <w:rFonts w:asciiTheme="minorHAnsi" w:hAnsiTheme="minorHAnsi" w:cstheme="minorHAnsi"/>
          <w:b/>
          <w:bCs/>
          <w:sz w:val="22"/>
          <w:szCs w:val="22"/>
          <w:u w:val="single"/>
          <w:lang w:val="tr-TR"/>
        </w:rPr>
      </w:pPr>
    </w:p>
    <w:p w14:paraId="07DCFF6B" w14:textId="77777777" w:rsidR="00932904" w:rsidRPr="004E3169" w:rsidRDefault="00932904" w:rsidP="006A1C95">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İletişim Konsept, Kampanya</w:t>
      </w:r>
    </w:p>
    <w:p w14:paraId="2613BB83" w14:textId="7E195897" w:rsidR="00932904" w:rsidRPr="004E3169" w:rsidRDefault="00932904"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Kampanya </w:t>
      </w:r>
      <w:r w:rsidR="001E4137" w:rsidRPr="004E3169">
        <w:rPr>
          <w:rFonts w:asciiTheme="minorHAnsi" w:hAnsiTheme="minorHAnsi" w:cstheme="minorHAnsi"/>
          <w:sz w:val="22"/>
          <w:szCs w:val="22"/>
          <w:lang w:val="tr-TR"/>
        </w:rPr>
        <w:t>K</w:t>
      </w:r>
      <w:r w:rsidRPr="004E3169">
        <w:rPr>
          <w:rFonts w:asciiTheme="minorHAnsi" w:hAnsiTheme="minorHAnsi" w:cstheme="minorHAnsi"/>
          <w:sz w:val="22"/>
          <w:szCs w:val="22"/>
          <w:lang w:val="tr-TR"/>
        </w:rPr>
        <w:t>onsepti; kampanyanın söylem, slogan, içerik ve tasarımlarının özgün olarak hazırlanarak, online ve offline mecralara uyarl</w:t>
      </w:r>
      <w:r w:rsidR="001E4137" w:rsidRPr="004E3169">
        <w:rPr>
          <w:rFonts w:asciiTheme="minorHAnsi" w:hAnsiTheme="minorHAnsi" w:cstheme="minorHAnsi"/>
          <w:sz w:val="22"/>
          <w:szCs w:val="22"/>
          <w:lang w:val="tr-TR"/>
        </w:rPr>
        <w:t>anacaktır.</w:t>
      </w:r>
    </w:p>
    <w:p w14:paraId="5E0D52AD" w14:textId="5EB15D3E" w:rsidR="00932904" w:rsidRPr="004E3169" w:rsidRDefault="00932904"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Konsept İçerik: Grafik tasarım öncesi en önemli süreç üretilecek işin genel fikrinin, temasının konseptinin belirlenmesi ve bu doğrultuda başlık, slogan, ana metin, alt metinler, tablo, şablon vb</w:t>
      </w:r>
      <w:r w:rsidR="001E4137" w:rsidRPr="004E3169">
        <w:rPr>
          <w:rFonts w:asciiTheme="minorHAnsi" w:hAnsiTheme="minorHAnsi" w:cstheme="minorHAnsi"/>
          <w:sz w:val="22"/>
          <w:szCs w:val="22"/>
          <w:lang w:val="tr-TR"/>
        </w:rPr>
        <w:t>.</w:t>
      </w:r>
      <w:r w:rsidRPr="004E3169">
        <w:rPr>
          <w:rFonts w:asciiTheme="minorHAnsi" w:hAnsiTheme="minorHAnsi" w:cstheme="minorHAnsi"/>
          <w:sz w:val="22"/>
          <w:szCs w:val="22"/>
          <w:lang w:val="tr-TR"/>
        </w:rPr>
        <w:t xml:space="preserve"> gibi grafik öğeleri</w:t>
      </w:r>
      <w:r w:rsidR="001E4137" w:rsidRPr="004E3169">
        <w:rPr>
          <w:rFonts w:asciiTheme="minorHAnsi" w:hAnsiTheme="minorHAnsi" w:cstheme="minorHAnsi"/>
          <w:sz w:val="22"/>
          <w:szCs w:val="22"/>
          <w:lang w:val="tr-TR"/>
        </w:rPr>
        <w:t xml:space="preserve"> hazırlayacaktır.</w:t>
      </w:r>
    </w:p>
    <w:p w14:paraId="402998A1" w14:textId="4238594D" w:rsidR="00932904" w:rsidRPr="004E3169" w:rsidRDefault="00932904"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İTO’nun onayıyla beraber konsept çalışması uygulanacak tüm mecralar için tasarımlar aşağıda belirtilen kriterlere uygun olarak hazırlanacaktır</w:t>
      </w:r>
      <w:r w:rsidR="00A87ABF" w:rsidRPr="004E3169">
        <w:rPr>
          <w:rFonts w:asciiTheme="minorHAnsi" w:hAnsiTheme="minorHAnsi" w:cstheme="minorHAnsi"/>
          <w:sz w:val="22"/>
          <w:szCs w:val="22"/>
          <w:lang w:val="tr-TR"/>
        </w:rPr>
        <w:t>.</w:t>
      </w:r>
    </w:p>
    <w:p w14:paraId="16D133E7" w14:textId="118A5947" w:rsidR="00932904" w:rsidRPr="004E3169" w:rsidRDefault="00932904"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Tasarımlarda kullanılacak olan slogan, metin, resim, imajlar vb. özgün olacaktır. </w:t>
      </w:r>
      <w:r w:rsidR="00A87ABF" w:rsidRPr="004E3169">
        <w:rPr>
          <w:rFonts w:asciiTheme="minorHAnsi" w:hAnsiTheme="minorHAnsi" w:cstheme="minorHAnsi"/>
          <w:sz w:val="22"/>
          <w:szCs w:val="22"/>
          <w:lang w:val="tr-TR"/>
        </w:rPr>
        <w:t>H</w:t>
      </w:r>
      <w:r w:rsidRPr="004E3169">
        <w:rPr>
          <w:rFonts w:asciiTheme="minorHAnsi" w:hAnsiTheme="minorHAnsi" w:cstheme="minorHAnsi"/>
          <w:sz w:val="22"/>
          <w:szCs w:val="22"/>
          <w:lang w:val="tr-TR"/>
        </w:rPr>
        <w:t xml:space="preserve">er türlü yükümlülüğü yükleniciye ait olmak üzere telifli kullanımlar yapılabilecektir. </w:t>
      </w:r>
    </w:p>
    <w:p w14:paraId="72C0EF78" w14:textId="23769482" w:rsidR="00932904" w:rsidRPr="004E3169" w:rsidRDefault="00932904"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Yüklenicinin, yürüteceği tüm grafik tasarım hizmetleri için ve her türlü grafik tasarım ürününde kullanmak üzere telifi satın alınmış fotoğraf, illüstrasyon kullanımı için görsel banka üyeliği bulunmalıdır.</w:t>
      </w:r>
    </w:p>
    <w:p w14:paraId="6EAFC487"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tarafından İTO’ya teslim edilmiş tüm tasarımlar ile ilgili kullanım hakları İTO’ya ait olup, yüklenici başkaca hiçbir telif ücreti talep edemez. </w:t>
      </w:r>
    </w:p>
    <w:p w14:paraId="2C6DDE44" w14:textId="77777777" w:rsidR="00AF50BD" w:rsidRPr="004E3169" w:rsidRDefault="00AF50BD" w:rsidP="00932904">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Tasarımı yapılacak başlıca mecralar;</w:t>
      </w:r>
    </w:p>
    <w:p w14:paraId="4C0FDC19" w14:textId="41E7CB92" w:rsidR="00932904" w:rsidRPr="004E3169" w:rsidRDefault="00932904" w:rsidP="00AF50BD">
      <w:pPr>
        <w:pStyle w:val="ListeParagraf"/>
        <w:numPr>
          <w:ilvl w:val="3"/>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Açıkhava mecralarında kullanılacak olan billboard, clp, megalight, vinil pankart tasarımları</w:t>
      </w:r>
      <w:r w:rsidR="004C4986" w:rsidRPr="004E3169">
        <w:rPr>
          <w:rFonts w:asciiTheme="minorHAnsi" w:hAnsiTheme="minorHAnsi" w:cstheme="minorHAnsi"/>
          <w:sz w:val="22"/>
          <w:szCs w:val="22"/>
          <w:lang w:val="tr-TR"/>
        </w:rPr>
        <w:t>,</w:t>
      </w:r>
      <w:r w:rsidRPr="004E3169">
        <w:rPr>
          <w:rFonts w:asciiTheme="minorHAnsi" w:hAnsiTheme="minorHAnsi" w:cstheme="minorHAnsi"/>
          <w:sz w:val="22"/>
          <w:szCs w:val="22"/>
          <w:lang w:val="tr-TR"/>
        </w:rPr>
        <w:t xml:space="preserve"> </w:t>
      </w:r>
    </w:p>
    <w:p w14:paraId="177B99AE" w14:textId="733CDECC" w:rsidR="00932904" w:rsidRPr="004E3169" w:rsidRDefault="00932904" w:rsidP="00AF50BD">
      <w:pPr>
        <w:pStyle w:val="ListeParagraf"/>
        <w:numPr>
          <w:ilvl w:val="3"/>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İTO’nun talep edeceği tüm dijital ve sosyal medya mecralara uyarlama tasarımlar</w:t>
      </w:r>
      <w:r w:rsidR="004C4986" w:rsidRPr="004E3169">
        <w:rPr>
          <w:rFonts w:asciiTheme="minorHAnsi" w:hAnsiTheme="minorHAnsi" w:cstheme="minorHAnsi"/>
          <w:sz w:val="22"/>
          <w:szCs w:val="22"/>
          <w:lang w:val="tr-TR"/>
        </w:rPr>
        <w:t>ı,</w:t>
      </w:r>
    </w:p>
    <w:p w14:paraId="7BC35F94" w14:textId="77777777" w:rsidR="00932904" w:rsidRPr="004E3169" w:rsidRDefault="00932904" w:rsidP="00AF50BD">
      <w:pPr>
        <w:pStyle w:val="ListeParagraf"/>
        <w:numPr>
          <w:ilvl w:val="3"/>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İTO’nun talep edeceği farklı ebatlarda afiş tasarımları, el ilanları, web banner tasarımları,</w:t>
      </w:r>
    </w:p>
    <w:p w14:paraId="488B5FAE" w14:textId="7A555454" w:rsidR="00AF50BD" w:rsidRPr="004E3169" w:rsidRDefault="00932904" w:rsidP="00AF50BD">
      <w:pPr>
        <w:pStyle w:val="ListeParagraf"/>
        <w:numPr>
          <w:ilvl w:val="3"/>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Basın toplantısı yapılması durumunda gerekli olacak her türlü indoor tasarımlar, sahne arkası, kırlangıç bayrak, salon yönlendirmesi ve benzeri tasarımlar</w:t>
      </w:r>
      <w:r w:rsidR="004C4986" w:rsidRPr="004E3169">
        <w:rPr>
          <w:rFonts w:asciiTheme="minorHAnsi" w:hAnsiTheme="minorHAnsi" w:cstheme="minorHAnsi"/>
          <w:sz w:val="22"/>
          <w:szCs w:val="22"/>
          <w:lang w:val="tr-TR"/>
        </w:rPr>
        <w:t>ı,</w:t>
      </w:r>
    </w:p>
    <w:p w14:paraId="1136B9E3" w14:textId="203A88D5" w:rsidR="00932904" w:rsidRPr="004E3169" w:rsidRDefault="004C4986" w:rsidP="00AF50BD">
      <w:pPr>
        <w:ind w:left="1080"/>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w:t>
      </w:r>
      <w:r w:rsidR="00932904" w:rsidRPr="004E3169">
        <w:rPr>
          <w:rFonts w:asciiTheme="minorHAnsi" w:hAnsiTheme="minorHAnsi" w:cstheme="minorHAnsi"/>
          <w:sz w:val="22"/>
          <w:szCs w:val="22"/>
          <w:lang w:val="tr-TR"/>
        </w:rPr>
        <w:t xml:space="preserve"> tarafından gerçekleştirilecektir.</w:t>
      </w:r>
    </w:p>
    <w:p w14:paraId="2EE63229" w14:textId="77777777" w:rsidR="00AF50BD" w:rsidRPr="004E3169" w:rsidRDefault="00AF50BD" w:rsidP="00AF50BD">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İşin takvimi içinde bu mecralar dışında, İTO tarafından oluşturulan konuyla ilgili tasarım talepleri de yüklenici tarafından yapılacaktır.</w:t>
      </w:r>
    </w:p>
    <w:p w14:paraId="24BF8D9E" w14:textId="0E350DE3" w:rsidR="000772F1" w:rsidRPr="004E3169" w:rsidRDefault="000772F1" w:rsidP="00932904">
      <w:pPr>
        <w:rPr>
          <w:rFonts w:asciiTheme="minorHAnsi" w:hAnsiTheme="minorHAnsi" w:cstheme="minorHAnsi"/>
          <w:b/>
          <w:bCs/>
          <w:sz w:val="22"/>
          <w:szCs w:val="22"/>
          <w:u w:val="single"/>
          <w:lang w:val="tr-TR"/>
        </w:rPr>
      </w:pPr>
    </w:p>
    <w:p w14:paraId="011DFC14" w14:textId="0CE9FFE3" w:rsidR="00932904" w:rsidRPr="004E3169" w:rsidRDefault="00932904" w:rsidP="00932904">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Tanıtım Filmi</w:t>
      </w:r>
    </w:p>
    <w:p w14:paraId="1386ADAE" w14:textId="52085A5E" w:rsidR="00550E46"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Boğaziçi Lüferi </w:t>
      </w:r>
      <w:r w:rsidR="00550E46" w:rsidRPr="004E3169">
        <w:rPr>
          <w:rFonts w:asciiTheme="minorHAnsi" w:hAnsiTheme="minorHAnsi" w:cstheme="minorHAnsi"/>
          <w:bCs/>
          <w:sz w:val="22"/>
          <w:szCs w:val="22"/>
          <w:lang w:val="tr-TR"/>
        </w:rPr>
        <w:t>Tanıtım Filmi 2 adet imaj filmi yapılacaktır.</w:t>
      </w:r>
      <w:r w:rsidR="000772F1" w:rsidRPr="004E3169">
        <w:rPr>
          <w:rFonts w:asciiTheme="minorHAnsi" w:hAnsiTheme="minorHAnsi" w:cstheme="minorHAnsi"/>
          <w:bCs/>
          <w:sz w:val="22"/>
          <w:szCs w:val="22"/>
          <w:lang w:val="tr-TR"/>
        </w:rPr>
        <w:t xml:space="preserve"> Türkçe ve İngilizce</w:t>
      </w:r>
      <w:r w:rsidR="00C45047" w:rsidRPr="004E3169">
        <w:rPr>
          <w:rFonts w:asciiTheme="minorHAnsi" w:hAnsiTheme="minorHAnsi" w:cstheme="minorHAnsi"/>
          <w:bCs/>
          <w:sz w:val="22"/>
          <w:szCs w:val="22"/>
          <w:lang w:val="tr-TR"/>
        </w:rPr>
        <w:t xml:space="preserve"> seslendirmeli ve</w:t>
      </w:r>
      <w:r w:rsidR="000772F1" w:rsidRPr="004E3169">
        <w:rPr>
          <w:rFonts w:asciiTheme="minorHAnsi" w:hAnsiTheme="minorHAnsi" w:cstheme="minorHAnsi"/>
          <w:bCs/>
          <w:sz w:val="22"/>
          <w:szCs w:val="22"/>
          <w:lang w:val="tr-TR"/>
        </w:rPr>
        <w:t xml:space="preserve"> alty</w:t>
      </w:r>
      <w:r w:rsidR="00C45047" w:rsidRPr="004E3169">
        <w:rPr>
          <w:rFonts w:asciiTheme="minorHAnsi" w:hAnsiTheme="minorHAnsi" w:cstheme="minorHAnsi"/>
          <w:bCs/>
          <w:sz w:val="22"/>
          <w:szCs w:val="22"/>
          <w:lang w:val="tr-TR"/>
        </w:rPr>
        <w:t>a</w:t>
      </w:r>
      <w:r w:rsidR="000772F1" w:rsidRPr="004E3169">
        <w:rPr>
          <w:rFonts w:asciiTheme="minorHAnsi" w:hAnsiTheme="minorHAnsi" w:cstheme="minorHAnsi"/>
          <w:bCs/>
          <w:sz w:val="22"/>
          <w:szCs w:val="22"/>
          <w:lang w:val="tr-TR"/>
        </w:rPr>
        <w:t xml:space="preserve">zılı olarak ve İngilizce filme </w:t>
      </w:r>
      <w:r w:rsidR="00E1230B" w:rsidRPr="004E3169">
        <w:rPr>
          <w:rFonts w:asciiTheme="minorHAnsi" w:hAnsiTheme="minorHAnsi" w:cstheme="minorHAnsi"/>
          <w:bCs/>
          <w:sz w:val="22"/>
          <w:szCs w:val="22"/>
          <w:lang w:val="tr-TR"/>
        </w:rPr>
        <w:t>A</w:t>
      </w:r>
      <w:r w:rsidR="000772F1" w:rsidRPr="004E3169">
        <w:rPr>
          <w:rFonts w:asciiTheme="minorHAnsi" w:hAnsiTheme="minorHAnsi" w:cstheme="minorHAnsi"/>
          <w:bCs/>
          <w:sz w:val="22"/>
          <w:szCs w:val="22"/>
          <w:lang w:val="tr-TR"/>
        </w:rPr>
        <w:t>rapça altyazılı olarak hazırlanacaktır.</w:t>
      </w:r>
    </w:p>
    <w:p w14:paraId="35FBEDF3" w14:textId="4EBCAE59" w:rsidR="007E3A5D" w:rsidRPr="004E3169" w:rsidRDefault="007E3A5D" w:rsidP="007E3A5D">
      <w:pPr>
        <w:pStyle w:val="ListeParagraf"/>
        <w:numPr>
          <w:ilvl w:val="3"/>
          <w:numId w:val="39"/>
        </w:num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1 adet</w:t>
      </w:r>
      <w:r w:rsidR="00BC5CA7">
        <w:rPr>
          <w:rFonts w:asciiTheme="minorHAnsi" w:hAnsiTheme="minorHAnsi" w:cstheme="minorHAnsi"/>
          <w:bCs/>
          <w:sz w:val="22"/>
          <w:szCs w:val="22"/>
          <w:lang w:val="tr-TR"/>
        </w:rPr>
        <w:t>,</w:t>
      </w:r>
      <w:r w:rsidRPr="004E3169">
        <w:rPr>
          <w:rFonts w:asciiTheme="minorHAnsi" w:hAnsiTheme="minorHAnsi" w:cstheme="minorHAnsi"/>
          <w:bCs/>
          <w:sz w:val="22"/>
          <w:szCs w:val="22"/>
          <w:lang w:val="tr-TR"/>
        </w:rPr>
        <w:t xml:space="preserve"> 2- 3 dakikalık</w:t>
      </w:r>
    </w:p>
    <w:p w14:paraId="4BF37B16" w14:textId="77777777" w:rsidR="00550E46" w:rsidRPr="004E3169" w:rsidRDefault="00932904" w:rsidP="00550E46">
      <w:pPr>
        <w:pStyle w:val="ListeParagraf"/>
        <w:numPr>
          <w:ilvl w:val="3"/>
          <w:numId w:val="39"/>
        </w:num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1 adet, 8-12 dakika </w:t>
      </w:r>
    </w:p>
    <w:p w14:paraId="0CA4ACD2" w14:textId="6BCB6F1D" w:rsidR="00932904" w:rsidRPr="004E3169" w:rsidRDefault="00F824CD"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Tanıtım Filminin</w:t>
      </w:r>
      <w:r w:rsidR="00932904" w:rsidRPr="004E3169">
        <w:rPr>
          <w:rFonts w:asciiTheme="minorHAnsi" w:hAnsiTheme="minorHAnsi" w:cstheme="minorHAnsi"/>
          <w:bCs/>
          <w:sz w:val="22"/>
          <w:szCs w:val="22"/>
          <w:lang w:val="tr-TR"/>
        </w:rPr>
        <w:t xml:space="preserve"> her türlü hazırlığı (kurgusu, senaryosu, çekimleri, montaj vb. üretime dönük tüm aşamalar) yüklenici tarafından gerçekleştirilecek olup görüntü kalitesinin azami düzeyde olmasına önem verilecektir. Bu amaçla çekimler en yüksek derecede verim sağlanacak türde 4K özelliğini haiz olacaktır. Hareketli ve gece çekimleri 4K olarak çekile</w:t>
      </w:r>
      <w:r w:rsidR="00E54C37" w:rsidRPr="004E3169">
        <w:rPr>
          <w:rFonts w:asciiTheme="minorHAnsi" w:hAnsiTheme="minorHAnsi" w:cstheme="minorHAnsi"/>
          <w:bCs/>
          <w:sz w:val="22"/>
          <w:szCs w:val="22"/>
          <w:lang w:val="tr-TR"/>
        </w:rPr>
        <w:t>cektir.</w:t>
      </w:r>
    </w:p>
    <w:p w14:paraId="2486BD7F" w14:textId="4AC182AA" w:rsidR="00932904" w:rsidRPr="004E3169" w:rsidRDefault="005E4B98"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Tanıtım Filmi</w:t>
      </w:r>
      <w:r w:rsidR="00932904" w:rsidRPr="004E3169">
        <w:rPr>
          <w:rFonts w:asciiTheme="minorHAnsi" w:hAnsiTheme="minorHAnsi" w:cstheme="minorHAnsi"/>
          <w:bCs/>
          <w:sz w:val="22"/>
          <w:szCs w:val="22"/>
          <w:lang w:val="tr-TR"/>
        </w:rPr>
        <w:t xml:space="preserve"> için her türlü içerik araştırma ve derleme çalışmaları arşiv araştırması yüklenici tarafından yapılacaktır.</w:t>
      </w:r>
    </w:p>
    <w:p w14:paraId="60490066"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Kamera çekimleri hem açık hava hem de kapalı mekân çekimleri olabilecektir. Hava veya yer çekimlerinde titreşimlerin olmaması için gerekli ekipman kullanılacaktır. </w:t>
      </w:r>
    </w:p>
    <w:p w14:paraId="6BA1370C" w14:textId="2BB0455F" w:rsidR="00932904" w:rsidRPr="004E3169" w:rsidRDefault="00306F78"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Tanıtım</w:t>
      </w:r>
      <w:r w:rsidR="00932904" w:rsidRPr="004E3169">
        <w:rPr>
          <w:rFonts w:asciiTheme="minorHAnsi" w:hAnsiTheme="minorHAnsi" w:cstheme="minorHAnsi"/>
          <w:bCs/>
          <w:sz w:val="22"/>
          <w:szCs w:val="22"/>
          <w:lang w:val="tr-TR"/>
        </w:rPr>
        <w:t xml:space="preserve"> Filminin yüksek kalitede hazırlanmasını teminen çekimlerde; 4K Super 35mm, ISO 2000 Hassasiyet, Sony PXW-FS7 profesyonel kamera ve Carl Zeiss Compact Prime komple lens seti (15-25-35-50-85-100-135mm) kullanılacaktır.</w:t>
      </w:r>
    </w:p>
    <w:p w14:paraId="22C9BA14"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Çekimler için sıvı kafalı kaliteli profesyonel bir tripod kullanılacaktır.</w:t>
      </w:r>
    </w:p>
    <w:p w14:paraId="2FF44857"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Çekimlerde Sennheiser Marka ses malzemesi-boom, yaka mikrofon ve Sound Design-mixer kaydedici kullanılarak 8 band kayıt alınacaktır.</w:t>
      </w:r>
    </w:p>
    <w:p w14:paraId="4987F87D" w14:textId="2E3FDDD1"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Işık malzemesi olarak; Arri Sky Panel, ARRI-M8-M18-M40, Tungsten ve Day Light-Kino Filo ve Mizar- 500W-6000W aralığında ışık seti kullanılacaktır. Ayrıca çekimlerde gerektiğinde </w:t>
      </w:r>
      <w:r w:rsidR="001F6797" w:rsidRPr="004E3169">
        <w:rPr>
          <w:rFonts w:asciiTheme="minorHAnsi" w:hAnsiTheme="minorHAnsi" w:cstheme="minorHAnsi"/>
          <w:bCs/>
          <w:sz w:val="22"/>
          <w:szCs w:val="22"/>
          <w:lang w:val="tr-TR"/>
        </w:rPr>
        <w:t>Jeneratör</w:t>
      </w:r>
      <w:r w:rsidRPr="004E3169">
        <w:rPr>
          <w:rFonts w:asciiTheme="minorHAnsi" w:hAnsiTheme="minorHAnsi" w:cstheme="minorHAnsi"/>
          <w:bCs/>
          <w:sz w:val="22"/>
          <w:szCs w:val="22"/>
          <w:lang w:val="tr-TR"/>
        </w:rPr>
        <w:t xml:space="preserve"> de olacaktır.</w:t>
      </w:r>
    </w:p>
    <w:p w14:paraId="0054A6CF"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Set Ekibi, Slider, Sis makinası, gerektiğinde Şaryo, Jimmy Jib gibi tüm teknik efekt ihtiyaçlarını karşılayacak ful teknik ekipmanı ve set kamyonu ile çekimler yapılacaktır.</w:t>
      </w:r>
    </w:p>
    <w:p w14:paraId="4A900D0B"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Çekim yapılacak bölgelerde görselliği ön plana çıkarmak için FLYCAM, çekimleri yapılacaktır.</w:t>
      </w:r>
    </w:p>
    <w:p w14:paraId="13514188"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Çekimler tamamlandıktan sonra Adope Premier programıyla Profesyonel kurgu setlerinde filmin offline kurgusu yapılacaktır.</w:t>
      </w:r>
    </w:p>
    <w:p w14:paraId="2F4BBACD" w14:textId="77777777" w:rsidR="00932904" w:rsidRPr="004E3169" w:rsidRDefault="00932904" w:rsidP="00932904">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Profesyonel yüksek kalitede post prodüksiyonu teminen, Renk tasarımları için filmin online kurgusu DaVinci Resolve ile ses tasarım, miksaj ve foley de profesyonel ses stüdyolarında yapılacaktır. After Effects ve Motion grafik ile de filmin estetik duygusu güçlendirilecektir.</w:t>
      </w:r>
    </w:p>
    <w:p w14:paraId="7F6D4799" w14:textId="6A23E53B" w:rsidR="00537F31" w:rsidRPr="004E3169" w:rsidRDefault="00537F31" w:rsidP="00537F3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Montajda yer yer çok katmanlı görüntülerle zenginleştirmeler yapılabilecektir. Ayrıca film üzerinde gerekli yerlerde ses ve görüntü efektleri kullanılabilir, bilgi içeren 3 boyutlu grafik animasyonlara yer verilebilecektir.</w:t>
      </w:r>
    </w:p>
    <w:p w14:paraId="2C2CE360" w14:textId="2B71ABB1" w:rsidR="009372CA" w:rsidRPr="004E3169" w:rsidRDefault="00A375BE" w:rsidP="00A375BE">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Tüm materyaller ve metinleri Türkçe</w:t>
      </w:r>
      <w:r w:rsidR="009372CA" w:rsidRPr="004E3169">
        <w:rPr>
          <w:rFonts w:asciiTheme="minorHAnsi" w:hAnsiTheme="minorHAnsi" w:cstheme="minorHAnsi"/>
          <w:bCs/>
          <w:sz w:val="22"/>
          <w:szCs w:val="22"/>
          <w:lang w:val="tr-TR"/>
        </w:rPr>
        <w:t>-İngilizce</w:t>
      </w:r>
      <w:r w:rsidRPr="004E3169">
        <w:rPr>
          <w:rFonts w:asciiTheme="minorHAnsi" w:hAnsiTheme="minorHAnsi" w:cstheme="minorHAnsi"/>
          <w:bCs/>
          <w:sz w:val="22"/>
          <w:szCs w:val="22"/>
          <w:lang w:val="tr-TR"/>
        </w:rPr>
        <w:t xml:space="preserve"> dilinde</w:t>
      </w:r>
      <w:r w:rsidR="009372CA" w:rsidRPr="004E3169">
        <w:rPr>
          <w:rFonts w:asciiTheme="minorHAnsi" w:hAnsiTheme="minorHAnsi" w:cstheme="minorHAnsi"/>
          <w:bCs/>
          <w:sz w:val="22"/>
          <w:szCs w:val="22"/>
          <w:lang w:val="tr-TR"/>
        </w:rPr>
        <w:t xml:space="preserve"> Arapça altyazılı</w:t>
      </w:r>
      <w:r w:rsidRPr="004E3169">
        <w:rPr>
          <w:rFonts w:asciiTheme="minorHAnsi" w:hAnsiTheme="minorHAnsi" w:cstheme="minorHAnsi"/>
          <w:bCs/>
          <w:sz w:val="22"/>
          <w:szCs w:val="22"/>
          <w:lang w:val="tr-TR"/>
        </w:rPr>
        <w:t xml:space="preserve"> hazırlanacaktır</w:t>
      </w:r>
      <w:r w:rsidR="009372CA" w:rsidRPr="004E3169">
        <w:rPr>
          <w:rFonts w:asciiTheme="minorHAnsi" w:hAnsiTheme="minorHAnsi" w:cstheme="minorHAnsi"/>
          <w:bCs/>
          <w:sz w:val="22"/>
          <w:szCs w:val="22"/>
          <w:lang w:val="tr-TR"/>
        </w:rPr>
        <w:t>. Türkçe ve İngilizce seslendirmeli filmlere altyazı eklenecektir ve İngilizce seslendirmeli filme Arapça altyazı eklenecektir.</w:t>
      </w:r>
      <w:r w:rsidRPr="004E3169">
        <w:rPr>
          <w:rFonts w:asciiTheme="minorHAnsi" w:hAnsiTheme="minorHAnsi" w:cstheme="minorHAnsi"/>
          <w:bCs/>
          <w:sz w:val="22"/>
          <w:szCs w:val="22"/>
          <w:lang w:val="tr-TR"/>
        </w:rPr>
        <w:t xml:space="preserve"> </w:t>
      </w:r>
    </w:p>
    <w:p w14:paraId="6B776717" w14:textId="625684AE" w:rsidR="00A375BE" w:rsidRPr="004E3169" w:rsidRDefault="009372CA" w:rsidP="00A375BE">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A</w:t>
      </w:r>
      <w:r w:rsidR="00A375BE" w:rsidRPr="004E3169">
        <w:rPr>
          <w:rFonts w:asciiTheme="minorHAnsi" w:hAnsiTheme="minorHAnsi" w:cstheme="minorHAnsi"/>
          <w:bCs/>
          <w:sz w:val="22"/>
          <w:szCs w:val="22"/>
          <w:lang w:val="tr-TR"/>
        </w:rPr>
        <w:t xml:space="preserve">na dili ilgili yabancı dil olan profesyoneller tarafından çevirisi yapılacaktır. </w:t>
      </w:r>
    </w:p>
    <w:p w14:paraId="1AE8CFDF" w14:textId="42D47F24"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Seslendirmeyi yapacak sanatçılar birinci sınıf “native speaker” isimlerden oluşacak ve İstanbul Ticaret Odası onayı ile kesinleştirilecektir. Seslendirme ödemeleri yüklenici tarafından yapılacaktır. Bu konuda İstanbul Ticaret Odası’ndan herhangi bir ödeme talebinde bulunulmayacaktır.</w:t>
      </w:r>
    </w:p>
    <w:p w14:paraId="50955AE1" w14:textId="2F804F05" w:rsidR="00A375BE" w:rsidRPr="004E3169" w:rsidRDefault="00A375BE" w:rsidP="00D82F9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Seslendirme ödemeleri yüklenici tarafından yapılacaktır. Bu konuda İstanbul Ticaret Odası’na teklif verirken diğer diller</w:t>
      </w:r>
      <w:r w:rsidR="00327826" w:rsidRPr="004E3169">
        <w:rPr>
          <w:rFonts w:asciiTheme="minorHAnsi" w:hAnsiTheme="minorHAnsi" w:cstheme="minorHAnsi"/>
          <w:bCs/>
          <w:sz w:val="22"/>
          <w:szCs w:val="22"/>
          <w:lang w:val="tr-TR"/>
        </w:rPr>
        <w:t>e çevirisi ve montajıyla ilgili ek bütçeyi belirterek İTO tarafından onaylanması halinde (</w:t>
      </w:r>
      <w:r w:rsidR="00BC3606" w:rsidRPr="004E3169">
        <w:rPr>
          <w:rFonts w:asciiTheme="minorHAnsi" w:hAnsiTheme="minorHAnsi" w:cstheme="minorHAnsi"/>
          <w:bCs/>
          <w:sz w:val="22"/>
          <w:szCs w:val="22"/>
          <w:lang w:val="tr-TR"/>
        </w:rPr>
        <w:t xml:space="preserve">Türkçe, </w:t>
      </w:r>
      <w:r w:rsidR="00327826" w:rsidRPr="004E3169">
        <w:rPr>
          <w:rFonts w:asciiTheme="minorHAnsi" w:hAnsiTheme="minorHAnsi" w:cstheme="minorHAnsi"/>
          <w:bCs/>
          <w:sz w:val="22"/>
          <w:szCs w:val="22"/>
          <w:lang w:val="tr-TR"/>
        </w:rPr>
        <w:t>İngilizce, Arapça</w:t>
      </w:r>
      <w:r w:rsidR="00766BC1" w:rsidRPr="004E3169">
        <w:rPr>
          <w:rFonts w:asciiTheme="minorHAnsi" w:hAnsiTheme="minorHAnsi" w:cstheme="minorHAnsi"/>
          <w:bCs/>
          <w:sz w:val="22"/>
          <w:szCs w:val="22"/>
          <w:lang w:val="tr-TR"/>
        </w:rPr>
        <w:t xml:space="preserve"> altyazılı</w:t>
      </w:r>
      <w:r w:rsidR="00327826" w:rsidRPr="004E3169">
        <w:rPr>
          <w:rFonts w:asciiTheme="minorHAnsi" w:hAnsiTheme="minorHAnsi" w:cstheme="minorHAnsi"/>
          <w:bCs/>
          <w:sz w:val="22"/>
          <w:szCs w:val="22"/>
          <w:lang w:val="tr-TR"/>
        </w:rPr>
        <w:t xml:space="preserve"> vs.) istenen dillerde iş bu şartnameye uygun olarak İTO’ya teslim edecektir. </w:t>
      </w:r>
    </w:p>
    <w:p w14:paraId="707B5F1F" w14:textId="77777777"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Filmlerde kullanılacak ses kaydı ve ses dosyaları proje bitiminde İTO’ya çalışma dosyalarıyla teslim edilecektir.</w:t>
      </w:r>
    </w:p>
    <w:p w14:paraId="3ABA5F5A" w14:textId="55960503" w:rsidR="005D0623" w:rsidRPr="004E3169" w:rsidRDefault="005D0623" w:rsidP="005D0623">
      <w:pPr>
        <w:pStyle w:val="ListeParagraf"/>
        <w:numPr>
          <w:ilvl w:val="2"/>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bCs/>
          <w:sz w:val="22"/>
          <w:szCs w:val="22"/>
          <w:lang w:val="tr-TR"/>
        </w:rPr>
        <w:t xml:space="preserve">Projede kullanılacak seslerin her türlü mecrada işitsel olarak kullanılması ile ilgili </w:t>
      </w:r>
      <w:r w:rsidRPr="004E3169">
        <w:rPr>
          <w:rFonts w:asciiTheme="minorHAnsi" w:hAnsiTheme="minorHAnsi" w:cstheme="minorHAnsi"/>
          <w:sz w:val="22"/>
          <w:szCs w:val="22"/>
          <w:lang w:val="tr-TR"/>
        </w:rPr>
        <w:t xml:space="preserve">telif sahiplerine ödenecek teliflerle ilgili, kurumlara resmi harç ve vergileri de yatırmakla yüklenici yükümlüdür. Bu konuda </w:t>
      </w:r>
      <w:r w:rsidRPr="004E3169">
        <w:rPr>
          <w:rFonts w:asciiTheme="minorHAnsi" w:hAnsiTheme="minorHAnsi" w:cstheme="minorHAnsi"/>
          <w:bCs/>
          <w:sz w:val="22"/>
          <w:szCs w:val="22"/>
          <w:lang w:val="tr-TR"/>
        </w:rPr>
        <w:t>İstanbul Ticaret Odası</w:t>
      </w:r>
      <w:r w:rsidRPr="004E3169">
        <w:rPr>
          <w:rFonts w:asciiTheme="minorHAnsi" w:hAnsiTheme="minorHAnsi" w:cstheme="minorHAnsi"/>
          <w:sz w:val="22"/>
          <w:szCs w:val="22"/>
          <w:lang w:val="tr-TR"/>
        </w:rPr>
        <w:t xml:space="preserve"> herhangi bir yükümlülük kabul etmez.</w:t>
      </w:r>
    </w:p>
    <w:p w14:paraId="27CBE79A" w14:textId="19DB4E04"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Tanıtım Filmi belirtilen mecralarda kullanılmak üzere film istenen boyutlarda (wide, kare, story vb.) ekranlara ve sosyal medya mecralara uygun olarak ölçeklendirilerek belirtilen şekliyle teslim edilecektir. Sosyal medya-dijital mecralarda, yurtiçi ve yurtdışındaki her türlü tanıtımda ya da yayında kullanılması için gerekli formatlarda hazırlanacaktır. </w:t>
      </w:r>
    </w:p>
    <w:p w14:paraId="627F6CF8" w14:textId="6E1ED312"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 tarafından İTO’nun talebi doğrultusunda yurtiçi ve yurtdışı organizasyon, etkinlikler, fuarlar haricinde dijital platformlarda, sosyal medya platformları (Youtube, Instagram, Instagram Story, X, LinkedIn vs.) ile İTO Binaları içinde var olan ekranlara uygun ölçülerde ve/veya istediği özel ölçülerde uyarlamalar yaparak teslim edilecektir.</w:t>
      </w:r>
    </w:p>
    <w:p w14:paraId="5480D09E" w14:textId="2BEB65A4"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Tanıtım Filminin dijital ve sosyal medya (özellikle youtube) mecralara yüklenmesinden kaynaklanacak herhangi bir sorun (video formatı, telif sorunu, müzik telifi vs.) ve/veya kısıtlamalar Yüklenici tarafından giderilecektir.</w:t>
      </w:r>
    </w:p>
    <w:p w14:paraId="6CD016C9" w14:textId="77777777"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 proje sonrasında tüm çalışma dokümanlarını ses dosyalarını, film için kullandığı grafik ve tasarımları İTO tarafından proje bitiminde değiştirebilecek ve düzeltmeleri yapabilecek durumda düzenlenmiş ve dosyalanmış olarak (çalışma dokümanları, ham görüntüler, ses dosyaları, grafik ve tasarımların çalışma dokümanları, fontlar vs.) İTO’ya teslim edecektir.</w:t>
      </w:r>
    </w:p>
    <w:p w14:paraId="0607119D" w14:textId="77777777"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Projede kullanılacak arşiv görüntüleri yüklenici tarafından temin edilecek kısmı ile ilgili telif sahiplerine ödenecek teliflerle ilgili, kurumlara resmi harç ve vergileri de yatırmakla Yüklenici yükümlüdür. Bu konuda İTO herhangi bir yükümlülük kabul etmez.</w:t>
      </w:r>
    </w:p>
    <w:p w14:paraId="583B596C" w14:textId="1513AAC6"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Müzik İTO tarafından onaylanacaktır</w:t>
      </w:r>
      <w:r w:rsidR="000106B3" w:rsidRPr="004E3169">
        <w:rPr>
          <w:rFonts w:asciiTheme="minorHAnsi" w:hAnsiTheme="minorHAnsi" w:cstheme="minorHAnsi"/>
          <w:bCs/>
          <w:sz w:val="22"/>
          <w:szCs w:val="22"/>
          <w:lang w:val="tr-TR"/>
        </w:rPr>
        <w:t xml:space="preserve"> ve telifli müzik kullanılacaktır.</w:t>
      </w:r>
    </w:p>
    <w:p w14:paraId="61878A27" w14:textId="1ED1BFD6" w:rsidR="005D0623" w:rsidRPr="004E3169" w:rsidRDefault="005D0623" w:rsidP="005D062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Projede kullanılacak müziklerin telifleri Yükleniciye aittir. İTO teliflerden sorumlu tutulmayacaktır ve tüm teliflerde olduğu gibi İTO’ya devir edilecektir.</w:t>
      </w:r>
    </w:p>
    <w:p w14:paraId="3E8C8088" w14:textId="77777777" w:rsidR="000106B3" w:rsidRPr="004E3169" w:rsidRDefault="000106B3" w:rsidP="000106B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Bunun yanı sıra belgeselin yurtiçi ve yurtdışındaki her türlü tanıtımda ya da yayında kullanılması için gerekli formatlarda hazırlanacaktır.</w:t>
      </w:r>
    </w:p>
    <w:p w14:paraId="2F2BBE52" w14:textId="77777777" w:rsidR="000106B3" w:rsidRPr="004E3169" w:rsidRDefault="000106B3" w:rsidP="000106B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Tanıtım Filmi’nin çekimlerini gerçekleştirecek olan yapım şirketi aşağıdaki şartları yerine getirmiş olmalıdır; </w:t>
      </w:r>
    </w:p>
    <w:p w14:paraId="3C310C42" w14:textId="77777777" w:rsidR="000106B3" w:rsidRPr="004E3169" w:rsidRDefault="000106B3" w:rsidP="000106B3">
      <w:pPr>
        <w:pStyle w:val="ListeParagraf"/>
        <w:numPr>
          <w:ilvl w:val="3"/>
          <w:numId w:val="39"/>
        </w:num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 resmi ve özel kuruluşlara, en az 5 tanıtım filmi veya belgesel, senaryo, çekim, kurgu ve montajı dahil çekmiş ve tamamlamış olmalıdır.</w:t>
      </w:r>
    </w:p>
    <w:p w14:paraId="56C52928" w14:textId="5B39FC3A" w:rsidR="00932904" w:rsidRDefault="000106B3" w:rsidP="00932904">
      <w:pPr>
        <w:pStyle w:val="ListeParagraf"/>
        <w:numPr>
          <w:ilvl w:val="3"/>
          <w:numId w:val="39"/>
        </w:numPr>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Yazılan film projesi ışığında ön gezi yapılacak, gerekli bilgiler yetkililerden toplanarak çekim öncesi hazırlık tamamlanmış olacaktır.</w:t>
      </w:r>
    </w:p>
    <w:p w14:paraId="5A8E3434" w14:textId="77777777" w:rsidR="004E3169" w:rsidRPr="004E3169" w:rsidRDefault="004E3169" w:rsidP="004E3169">
      <w:pPr>
        <w:pStyle w:val="ListeParagraf"/>
        <w:ind w:left="1728"/>
        <w:contextualSpacing/>
        <w:jc w:val="both"/>
        <w:rPr>
          <w:rFonts w:asciiTheme="minorHAnsi" w:hAnsiTheme="minorHAnsi" w:cstheme="minorHAnsi"/>
          <w:bCs/>
          <w:sz w:val="22"/>
          <w:szCs w:val="22"/>
          <w:lang w:val="tr-TR"/>
        </w:rPr>
      </w:pPr>
    </w:p>
    <w:p w14:paraId="11F2564B" w14:textId="499E60C4" w:rsidR="001261AD" w:rsidRPr="001261AD" w:rsidRDefault="00932904" w:rsidP="001261AD">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Web Sitesi</w:t>
      </w:r>
    </w:p>
    <w:p w14:paraId="18E53CD0" w14:textId="77777777" w:rsidR="001261AD" w:rsidRPr="00766BC1"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766BC1">
        <w:rPr>
          <w:rFonts w:asciiTheme="minorHAnsi" w:hAnsiTheme="minorHAnsi" w:cstheme="minorHAnsi"/>
          <w:bCs/>
          <w:sz w:val="22"/>
          <w:szCs w:val="22"/>
          <w:lang w:val="tr-TR"/>
        </w:rPr>
        <w:t>Web sitesinin dili Türkçe ve İngilizce olacaktır.</w:t>
      </w:r>
    </w:p>
    <w:p w14:paraId="2D5AA891"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İTO tarafından onaylanan web sitesi domaini alınarak tüm hakları ile İTO’ya teslim edilecektir.</w:t>
      </w:r>
    </w:p>
    <w:p w14:paraId="0A019493"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Tasarım kullanıcı dostu, yeni web trendlerini barındıran, kurumun kimliğine uygun, dinamik modüllerden oluşturulacak ve mobil uyumlu olacaktır. </w:t>
      </w:r>
    </w:p>
    <w:p w14:paraId="79AD9355"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1F5C0D">
        <w:rPr>
          <w:rFonts w:asciiTheme="minorHAnsi" w:hAnsiTheme="minorHAnsi" w:cstheme="minorHAnsi"/>
          <w:bCs/>
          <w:sz w:val="22"/>
          <w:szCs w:val="22"/>
          <w:u w:val="single"/>
          <w:lang w:val="tr-TR"/>
        </w:rPr>
        <w:t>İçerik Yönetim Sistemi (CMS):</w:t>
      </w:r>
      <w:r w:rsidRPr="006A1C95">
        <w:rPr>
          <w:rFonts w:asciiTheme="minorHAnsi" w:hAnsiTheme="minorHAnsi" w:cstheme="minorHAnsi"/>
          <w:bCs/>
          <w:sz w:val="22"/>
          <w:szCs w:val="22"/>
          <w:lang w:val="tr-TR"/>
        </w:rPr>
        <w:t xml:space="preserve"> Web sitelerinin hazırlanmasında ve sonrasında web sitelerinin yönetiminde kullanılmak için yüklenici tarafından geliştirilmiş yönetim paneli İTO’ya teslim edilecektir.  </w:t>
      </w:r>
    </w:p>
    <w:p w14:paraId="12FA0C1B"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Web Sitesi İçerik Yönetim Sistemi (CMS) altyapısı kullanılarak güvenli ve sürdürülebilir bir şekilde yayına hazır hale getirilecek, her platformda düzgün ekran çözünürlüğüne uygun olacak şekilde yayına açılacaktır.</w:t>
      </w:r>
    </w:p>
    <w:p w14:paraId="1DAF34C3"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1F5C0D">
        <w:rPr>
          <w:rFonts w:asciiTheme="minorHAnsi" w:hAnsiTheme="minorHAnsi" w:cstheme="minorHAnsi"/>
          <w:bCs/>
          <w:sz w:val="22"/>
          <w:szCs w:val="22"/>
          <w:u w:val="single"/>
          <w:lang w:val="tr-TR"/>
        </w:rPr>
        <w:t>Web Sitesi, Kullanıcı Yetki Yönetim Modülü</w:t>
      </w:r>
      <w:r w:rsidRPr="006A1C95">
        <w:rPr>
          <w:rFonts w:asciiTheme="minorHAnsi" w:hAnsiTheme="minorHAnsi" w:cstheme="minorHAnsi"/>
          <w:bCs/>
          <w:sz w:val="22"/>
          <w:szCs w:val="22"/>
          <w:lang w:val="tr-TR"/>
        </w:rPr>
        <w:t>: Editör ve Yönetici olarak yetkilendirmeye sahip olacak yetki kontrolüne ilişkin tüm işlemleri yapabilmesini sağlayacak modül,</w:t>
      </w:r>
    </w:p>
    <w:p w14:paraId="6587E538"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Genel Yönetici: Bir alan adı altında yayınlanan web sitesine ilişkin tüm işlemleri yapabilen tam yetkili yönetici fonksiyonu, </w:t>
      </w:r>
    </w:p>
    <w:p w14:paraId="29718104"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Site Editörü: Web sitesine ilişkin içeriklerin tümünü yönetebilecek tam yetkili editör fonksiyonu, </w:t>
      </w:r>
    </w:p>
    <w:p w14:paraId="026F50F8"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Arama Motorları Optimizasyonu: Sitedeki tüm sayfaların içerikleri ve görseller arama motorlarının kolayca tarayabileceği ve indexleyebileceği fonksiyonlara sahip olacaktır.  </w:t>
      </w:r>
    </w:p>
    <w:p w14:paraId="0381FDC2" w14:textId="1B1CFB0B" w:rsidR="001261AD" w:rsidRPr="00035B80"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035B80">
        <w:rPr>
          <w:rFonts w:asciiTheme="minorHAnsi" w:hAnsiTheme="minorHAnsi" w:cstheme="minorHAnsi"/>
          <w:bCs/>
          <w:sz w:val="22"/>
          <w:szCs w:val="22"/>
          <w:lang w:val="tr-TR"/>
        </w:rPr>
        <w:t>Yazılım dili olarak en güncel PHP sürümü ile Laravel yazılım mimari teknolojileri ile Bootstrap, JavaScript, jQuery hazırlanacak, gerektiğinde vue.JS kullanılacaktır. (</w:t>
      </w:r>
      <w:r w:rsidR="00F52164">
        <w:rPr>
          <w:rFonts w:asciiTheme="minorHAnsi" w:hAnsiTheme="minorHAnsi" w:cstheme="minorHAnsi"/>
          <w:bCs/>
          <w:sz w:val="22"/>
          <w:szCs w:val="22"/>
          <w:lang w:val="tr-TR"/>
        </w:rPr>
        <w:t>Y</w:t>
      </w:r>
      <w:r w:rsidR="00F52164" w:rsidRPr="00035B80">
        <w:rPr>
          <w:rFonts w:asciiTheme="minorHAnsi" w:hAnsiTheme="minorHAnsi" w:cstheme="minorHAnsi"/>
          <w:bCs/>
          <w:sz w:val="22"/>
          <w:szCs w:val="22"/>
          <w:lang w:val="tr-TR"/>
        </w:rPr>
        <w:t xml:space="preserve">azılım dili backend olarak </w:t>
      </w:r>
      <w:r w:rsidRPr="00035B80">
        <w:rPr>
          <w:rFonts w:asciiTheme="minorHAnsi" w:hAnsiTheme="minorHAnsi" w:cstheme="minorHAnsi"/>
          <w:bCs/>
          <w:sz w:val="22"/>
          <w:szCs w:val="22"/>
          <w:lang w:val="tr-TR"/>
        </w:rPr>
        <w:t xml:space="preserve">C# </w:t>
      </w:r>
      <w:r w:rsidR="00F52164" w:rsidRPr="00035B80">
        <w:rPr>
          <w:rFonts w:asciiTheme="minorHAnsi" w:hAnsiTheme="minorHAnsi" w:cstheme="minorHAnsi"/>
          <w:bCs/>
          <w:sz w:val="22"/>
          <w:szCs w:val="22"/>
          <w:lang w:val="tr-TR"/>
        </w:rPr>
        <w:t xml:space="preserve">kullanılacak </w:t>
      </w:r>
      <w:r w:rsidRPr="00035B80">
        <w:rPr>
          <w:rFonts w:asciiTheme="minorHAnsi" w:hAnsiTheme="minorHAnsi" w:cstheme="minorHAnsi"/>
          <w:bCs/>
          <w:sz w:val="22"/>
          <w:szCs w:val="22"/>
          <w:lang w:val="tr-TR"/>
        </w:rPr>
        <w:t xml:space="preserve">FRAMEWORK .NET 6.0 </w:t>
      </w:r>
      <w:r w:rsidR="00F52164" w:rsidRPr="00035B80">
        <w:rPr>
          <w:rFonts w:asciiTheme="minorHAnsi" w:hAnsiTheme="minorHAnsi" w:cstheme="minorHAnsi"/>
          <w:bCs/>
          <w:sz w:val="22"/>
          <w:szCs w:val="22"/>
          <w:lang w:val="tr-TR"/>
        </w:rPr>
        <w:t xml:space="preserve">ve üzeri FRONTEND için </w:t>
      </w:r>
      <w:r w:rsidRPr="00035B80">
        <w:rPr>
          <w:rFonts w:asciiTheme="minorHAnsi" w:hAnsiTheme="minorHAnsi" w:cstheme="minorHAnsi"/>
          <w:bCs/>
          <w:sz w:val="22"/>
          <w:szCs w:val="22"/>
          <w:lang w:val="tr-TR"/>
        </w:rPr>
        <w:t xml:space="preserve">ANGULAR JS </w:t>
      </w:r>
      <w:r w:rsidR="00F52164" w:rsidRPr="00035B80">
        <w:rPr>
          <w:rFonts w:asciiTheme="minorHAnsi" w:hAnsiTheme="minorHAnsi" w:cstheme="minorHAnsi"/>
          <w:bCs/>
          <w:sz w:val="22"/>
          <w:szCs w:val="22"/>
          <w:lang w:val="tr-TR"/>
        </w:rPr>
        <w:t>12 kullanılmalı</w:t>
      </w:r>
      <w:r w:rsidRPr="00035B80">
        <w:rPr>
          <w:rFonts w:asciiTheme="minorHAnsi" w:hAnsiTheme="minorHAnsi" w:cstheme="minorHAnsi"/>
          <w:bCs/>
          <w:sz w:val="22"/>
          <w:szCs w:val="22"/>
          <w:lang w:val="tr-TR"/>
        </w:rPr>
        <w:t xml:space="preserve">. HTML CSS </w:t>
      </w:r>
      <w:r w:rsidR="007E4482" w:rsidRPr="00035B80">
        <w:rPr>
          <w:rFonts w:asciiTheme="minorHAnsi" w:hAnsiTheme="minorHAnsi" w:cstheme="minorHAnsi"/>
          <w:bCs/>
          <w:sz w:val="22"/>
          <w:szCs w:val="22"/>
          <w:lang w:val="tr-TR"/>
        </w:rPr>
        <w:t xml:space="preserve">tarafında </w:t>
      </w:r>
      <w:r w:rsidRPr="00035B80">
        <w:rPr>
          <w:rFonts w:asciiTheme="minorHAnsi" w:hAnsiTheme="minorHAnsi" w:cstheme="minorHAnsi"/>
          <w:bCs/>
          <w:sz w:val="22"/>
          <w:szCs w:val="22"/>
          <w:lang w:val="tr-TR"/>
        </w:rPr>
        <w:t xml:space="preserve">BOOSTRAP </w:t>
      </w:r>
      <w:r w:rsidR="00F52164">
        <w:rPr>
          <w:rFonts w:asciiTheme="minorHAnsi" w:hAnsiTheme="minorHAnsi" w:cstheme="minorHAnsi"/>
          <w:bCs/>
          <w:sz w:val="22"/>
          <w:szCs w:val="22"/>
          <w:lang w:val="tr-TR"/>
        </w:rPr>
        <w:t>ya da</w:t>
      </w:r>
      <w:r w:rsidRPr="00035B80">
        <w:rPr>
          <w:rFonts w:asciiTheme="minorHAnsi" w:hAnsiTheme="minorHAnsi" w:cstheme="minorHAnsi"/>
          <w:bCs/>
          <w:sz w:val="22"/>
          <w:szCs w:val="22"/>
          <w:lang w:val="tr-TR"/>
        </w:rPr>
        <w:t xml:space="preserve"> TAILWIND </w:t>
      </w:r>
      <w:r w:rsidR="00F52164" w:rsidRPr="00035B80">
        <w:rPr>
          <w:rFonts w:asciiTheme="minorHAnsi" w:hAnsiTheme="minorHAnsi" w:cstheme="minorHAnsi"/>
          <w:bCs/>
          <w:sz w:val="22"/>
          <w:szCs w:val="22"/>
          <w:lang w:val="tr-TR"/>
        </w:rPr>
        <w:t>kullanılabilir</w:t>
      </w:r>
      <w:r w:rsidR="00035B80" w:rsidRPr="00035B80">
        <w:rPr>
          <w:rFonts w:asciiTheme="minorHAnsi" w:hAnsiTheme="minorHAnsi" w:cstheme="minorHAnsi"/>
          <w:bCs/>
          <w:sz w:val="22"/>
          <w:szCs w:val="22"/>
          <w:lang w:val="tr-TR"/>
        </w:rPr>
        <w:t>)</w:t>
      </w:r>
    </w:p>
    <w:p w14:paraId="2CF0AFC8" w14:textId="312A9E36" w:rsidR="001261AD" w:rsidRPr="00035B80"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035B80">
        <w:rPr>
          <w:rFonts w:asciiTheme="minorHAnsi" w:hAnsiTheme="minorHAnsi" w:cstheme="minorHAnsi"/>
          <w:bCs/>
          <w:sz w:val="22"/>
          <w:szCs w:val="22"/>
          <w:lang w:val="tr-TR"/>
        </w:rPr>
        <w:t>Veritabanı olarak MySQL Server kullanılmalıdır. (</w:t>
      </w:r>
      <w:r w:rsidR="00F52164">
        <w:rPr>
          <w:rFonts w:asciiTheme="minorHAnsi" w:hAnsiTheme="minorHAnsi" w:cstheme="minorHAnsi"/>
          <w:bCs/>
          <w:sz w:val="22"/>
          <w:szCs w:val="22"/>
          <w:lang w:val="tr-TR"/>
        </w:rPr>
        <w:t>V</w:t>
      </w:r>
      <w:r w:rsidR="00F52164" w:rsidRPr="00035B80">
        <w:rPr>
          <w:rFonts w:asciiTheme="minorHAnsi" w:hAnsiTheme="minorHAnsi" w:cstheme="minorHAnsi"/>
          <w:bCs/>
          <w:sz w:val="22"/>
          <w:szCs w:val="22"/>
          <w:lang w:val="tr-TR"/>
        </w:rPr>
        <w:t>eri tabanı</w:t>
      </w:r>
      <w:r w:rsidRPr="00035B80">
        <w:rPr>
          <w:rFonts w:asciiTheme="minorHAnsi" w:hAnsiTheme="minorHAnsi" w:cstheme="minorHAnsi"/>
          <w:bCs/>
          <w:sz w:val="22"/>
          <w:szCs w:val="22"/>
          <w:lang w:val="tr-TR"/>
        </w:rPr>
        <w:t xml:space="preserve"> MSSQL </w:t>
      </w:r>
      <w:r w:rsidR="00F52164" w:rsidRPr="00035B80">
        <w:rPr>
          <w:rFonts w:asciiTheme="minorHAnsi" w:hAnsiTheme="minorHAnsi" w:cstheme="minorHAnsi"/>
          <w:bCs/>
          <w:sz w:val="22"/>
          <w:szCs w:val="22"/>
          <w:lang w:val="tr-TR"/>
        </w:rPr>
        <w:t>YA DA</w:t>
      </w:r>
      <w:r w:rsidRPr="00035B80">
        <w:rPr>
          <w:rFonts w:asciiTheme="minorHAnsi" w:hAnsiTheme="minorHAnsi" w:cstheme="minorHAnsi"/>
          <w:bCs/>
          <w:sz w:val="22"/>
          <w:szCs w:val="22"/>
          <w:lang w:val="tr-TR"/>
        </w:rPr>
        <w:t xml:space="preserve"> POSTGRESQL </w:t>
      </w:r>
      <w:r w:rsidR="00F52164" w:rsidRPr="00035B80">
        <w:rPr>
          <w:rFonts w:asciiTheme="minorHAnsi" w:hAnsiTheme="minorHAnsi" w:cstheme="minorHAnsi"/>
          <w:bCs/>
          <w:sz w:val="22"/>
          <w:szCs w:val="22"/>
          <w:lang w:val="tr-TR"/>
        </w:rPr>
        <w:t xml:space="preserve">kullanılmalı ayrıca veri yoğunluğu göz önünde bulundurulup </w:t>
      </w:r>
      <w:r w:rsidRPr="00035B80">
        <w:rPr>
          <w:rFonts w:asciiTheme="minorHAnsi" w:hAnsiTheme="minorHAnsi" w:cstheme="minorHAnsi"/>
          <w:bCs/>
          <w:sz w:val="22"/>
          <w:szCs w:val="22"/>
          <w:lang w:val="tr-TR"/>
        </w:rPr>
        <w:t xml:space="preserve">T-SQL </w:t>
      </w:r>
      <w:r w:rsidR="001F6797">
        <w:rPr>
          <w:rFonts w:asciiTheme="minorHAnsi" w:hAnsiTheme="minorHAnsi" w:cstheme="minorHAnsi"/>
          <w:bCs/>
          <w:sz w:val="22"/>
          <w:szCs w:val="22"/>
          <w:lang w:val="tr-TR"/>
        </w:rPr>
        <w:t>ya da</w:t>
      </w:r>
      <w:r w:rsidRPr="00035B80">
        <w:rPr>
          <w:rFonts w:asciiTheme="minorHAnsi" w:hAnsiTheme="minorHAnsi" w:cstheme="minorHAnsi"/>
          <w:bCs/>
          <w:sz w:val="22"/>
          <w:szCs w:val="22"/>
          <w:lang w:val="tr-TR"/>
        </w:rPr>
        <w:t xml:space="preserve"> NOSQL </w:t>
      </w:r>
      <w:r w:rsidR="00F52164" w:rsidRPr="00035B80">
        <w:rPr>
          <w:rFonts w:asciiTheme="minorHAnsi" w:hAnsiTheme="minorHAnsi" w:cstheme="minorHAnsi"/>
          <w:bCs/>
          <w:sz w:val="22"/>
          <w:szCs w:val="22"/>
          <w:lang w:val="tr-TR"/>
        </w:rPr>
        <w:t>yapısı da entegre edilmeli fotoğraflı veriler için</w:t>
      </w:r>
      <w:r w:rsidRPr="00035B80">
        <w:rPr>
          <w:rFonts w:asciiTheme="minorHAnsi" w:hAnsiTheme="minorHAnsi" w:cstheme="minorHAnsi"/>
          <w:bCs/>
          <w:sz w:val="22"/>
          <w:szCs w:val="22"/>
          <w:lang w:val="tr-TR"/>
        </w:rPr>
        <w:t xml:space="preserve"> SQL VERİ TABANI </w:t>
      </w:r>
      <w:r w:rsidR="00F52164" w:rsidRPr="00035B80">
        <w:rPr>
          <w:rFonts w:asciiTheme="minorHAnsi" w:hAnsiTheme="minorHAnsi" w:cstheme="minorHAnsi"/>
          <w:bCs/>
          <w:sz w:val="22"/>
          <w:szCs w:val="22"/>
          <w:lang w:val="tr-TR"/>
        </w:rPr>
        <w:t>içerisinde verimli alan kullanımı göz önünde bulundurulmalı</w:t>
      </w:r>
      <w:r w:rsidR="00F52164">
        <w:rPr>
          <w:rFonts w:asciiTheme="minorHAnsi" w:hAnsiTheme="minorHAnsi" w:cstheme="minorHAnsi"/>
          <w:bCs/>
          <w:sz w:val="22"/>
          <w:szCs w:val="22"/>
          <w:lang w:val="tr-TR"/>
        </w:rPr>
        <w:t>dır.</w:t>
      </w:r>
      <w:r w:rsidR="00F52164" w:rsidRPr="00035B80">
        <w:rPr>
          <w:rFonts w:asciiTheme="minorHAnsi" w:hAnsiTheme="minorHAnsi" w:cstheme="minorHAnsi"/>
          <w:bCs/>
          <w:sz w:val="22"/>
          <w:szCs w:val="22"/>
          <w:lang w:val="tr-TR"/>
        </w:rPr>
        <w:t>)</w:t>
      </w:r>
    </w:p>
    <w:p w14:paraId="28944DE4" w14:textId="4FC7898E" w:rsidR="001261AD" w:rsidRPr="00035B80"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035B80">
        <w:rPr>
          <w:rFonts w:asciiTheme="minorHAnsi" w:hAnsiTheme="minorHAnsi" w:cstheme="minorHAnsi"/>
          <w:bCs/>
          <w:sz w:val="22"/>
          <w:szCs w:val="22"/>
          <w:lang w:val="tr-TR"/>
        </w:rPr>
        <w:t>Web sitesine herhangi bir özellik eklemek amacıyla gereken yazılımlar nesne tabanlı (Object Oriented) programlama metodolojisine uyumlu olmalıdır.  (</w:t>
      </w:r>
      <w:r w:rsidR="00F52164">
        <w:rPr>
          <w:rFonts w:asciiTheme="minorHAnsi" w:hAnsiTheme="minorHAnsi" w:cstheme="minorHAnsi"/>
          <w:bCs/>
          <w:i/>
          <w:iCs/>
          <w:sz w:val="22"/>
          <w:szCs w:val="22"/>
          <w:lang w:val="tr-TR"/>
        </w:rPr>
        <w:t>A</w:t>
      </w:r>
      <w:r w:rsidR="00F52164" w:rsidRPr="00F52164">
        <w:rPr>
          <w:rFonts w:asciiTheme="minorHAnsi" w:hAnsiTheme="minorHAnsi" w:cstheme="minorHAnsi"/>
          <w:bCs/>
          <w:i/>
          <w:iCs/>
          <w:sz w:val="22"/>
          <w:szCs w:val="22"/>
          <w:lang w:val="tr-TR"/>
        </w:rPr>
        <w:t xml:space="preserve">yrıca tasarım mimarisi, katmanlı mimari ya da cqrs mimarisi </w:t>
      </w:r>
      <w:r w:rsidR="001F6797" w:rsidRPr="00F52164">
        <w:rPr>
          <w:rFonts w:asciiTheme="minorHAnsi" w:hAnsiTheme="minorHAnsi" w:cstheme="minorHAnsi"/>
          <w:bCs/>
          <w:i/>
          <w:iCs/>
          <w:sz w:val="22"/>
          <w:szCs w:val="22"/>
          <w:lang w:val="tr-TR"/>
        </w:rPr>
        <w:t>ya da</w:t>
      </w:r>
      <w:r w:rsidR="00F52164" w:rsidRPr="00F52164">
        <w:rPr>
          <w:rFonts w:asciiTheme="minorHAnsi" w:hAnsiTheme="minorHAnsi" w:cstheme="minorHAnsi"/>
          <w:bCs/>
          <w:i/>
          <w:iCs/>
          <w:sz w:val="22"/>
          <w:szCs w:val="22"/>
          <w:lang w:val="tr-TR"/>
        </w:rPr>
        <w:t xml:space="preserve"> ON</w:t>
      </w:r>
      <w:r w:rsidR="00F52164">
        <w:rPr>
          <w:rFonts w:asciiTheme="minorHAnsi" w:hAnsiTheme="minorHAnsi" w:cstheme="minorHAnsi"/>
          <w:bCs/>
          <w:i/>
          <w:iCs/>
          <w:sz w:val="22"/>
          <w:szCs w:val="22"/>
          <w:lang w:val="tr-TR"/>
        </w:rPr>
        <w:t>I</w:t>
      </w:r>
      <w:r w:rsidR="00F52164" w:rsidRPr="00F52164">
        <w:rPr>
          <w:rFonts w:asciiTheme="minorHAnsi" w:hAnsiTheme="minorHAnsi" w:cstheme="minorHAnsi"/>
          <w:bCs/>
          <w:i/>
          <w:iCs/>
          <w:sz w:val="22"/>
          <w:szCs w:val="22"/>
          <w:lang w:val="tr-TR"/>
        </w:rPr>
        <w:t>ON mimari olmalı ayrıca ihtiyaç dahilindeki patternler kullanılmalı LOG</w:t>
      </w:r>
      <w:r w:rsidR="00F52164">
        <w:rPr>
          <w:rFonts w:asciiTheme="minorHAnsi" w:hAnsiTheme="minorHAnsi" w:cstheme="minorHAnsi"/>
          <w:bCs/>
          <w:i/>
          <w:iCs/>
          <w:sz w:val="22"/>
          <w:szCs w:val="22"/>
          <w:lang w:val="tr-TR"/>
        </w:rPr>
        <w:t>I</w:t>
      </w:r>
      <w:r w:rsidR="00F52164" w:rsidRPr="00F52164">
        <w:rPr>
          <w:rFonts w:asciiTheme="minorHAnsi" w:hAnsiTheme="minorHAnsi" w:cstheme="minorHAnsi"/>
          <w:bCs/>
          <w:i/>
          <w:iCs/>
          <w:sz w:val="22"/>
          <w:szCs w:val="22"/>
          <w:lang w:val="tr-TR"/>
        </w:rPr>
        <w:t>N işlemleri için RSA şifreleme yöntemleri tercih edilmeli</w:t>
      </w:r>
      <w:r w:rsidRPr="00035B80">
        <w:rPr>
          <w:rFonts w:asciiTheme="minorHAnsi" w:hAnsiTheme="minorHAnsi" w:cstheme="minorHAnsi"/>
          <w:bCs/>
          <w:sz w:val="22"/>
          <w:szCs w:val="22"/>
          <w:lang w:val="tr-TR"/>
        </w:rPr>
        <w:t>)</w:t>
      </w:r>
    </w:p>
    <w:p w14:paraId="5C7CE58A" w14:textId="3CF292A5" w:rsidR="001261AD" w:rsidRPr="00035B80" w:rsidRDefault="00F52164"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035B80">
        <w:rPr>
          <w:rFonts w:asciiTheme="minorHAnsi" w:hAnsiTheme="minorHAnsi" w:cstheme="minorHAnsi"/>
          <w:bCs/>
          <w:sz w:val="22"/>
          <w:szCs w:val="22"/>
          <w:lang w:val="tr-TR"/>
        </w:rPr>
        <w:t xml:space="preserve">Ayrıca versiyon kontrol sistemleri </w:t>
      </w:r>
      <w:r w:rsidR="001261AD" w:rsidRPr="00035B80">
        <w:rPr>
          <w:rFonts w:asciiTheme="minorHAnsi" w:hAnsiTheme="minorHAnsi" w:cstheme="minorHAnsi"/>
          <w:bCs/>
          <w:sz w:val="22"/>
          <w:szCs w:val="22"/>
          <w:lang w:val="tr-TR"/>
        </w:rPr>
        <w:t>(G</w:t>
      </w:r>
      <w:r>
        <w:rPr>
          <w:rFonts w:asciiTheme="minorHAnsi" w:hAnsiTheme="minorHAnsi" w:cstheme="minorHAnsi"/>
          <w:bCs/>
          <w:sz w:val="22"/>
          <w:szCs w:val="22"/>
          <w:lang w:val="tr-TR"/>
        </w:rPr>
        <w:t>I</w:t>
      </w:r>
      <w:r w:rsidR="001261AD" w:rsidRPr="00035B80">
        <w:rPr>
          <w:rFonts w:asciiTheme="minorHAnsi" w:hAnsiTheme="minorHAnsi" w:cstheme="minorHAnsi"/>
          <w:bCs/>
          <w:sz w:val="22"/>
          <w:szCs w:val="22"/>
          <w:lang w:val="tr-TR"/>
        </w:rPr>
        <w:t>THUB-G</w:t>
      </w:r>
      <w:r>
        <w:rPr>
          <w:rFonts w:asciiTheme="minorHAnsi" w:hAnsiTheme="minorHAnsi" w:cstheme="minorHAnsi"/>
          <w:bCs/>
          <w:sz w:val="22"/>
          <w:szCs w:val="22"/>
          <w:lang w:val="tr-TR"/>
        </w:rPr>
        <w:t>I</w:t>
      </w:r>
      <w:r w:rsidR="001261AD" w:rsidRPr="00035B80">
        <w:rPr>
          <w:rFonts w:asciiTheme="minorHAnsi" w:hAnsiTheme="minorHAnsi" w:cstheme="minorHAnsi"/>
          <w:bCs/>
          <w:sz w:val="22"/>
          <w:szCs w:val="22"/>
          <w:lang w:val="tr-TR"/>
        </w:rPr>
        <w:t>TLAB)</w:t>
      </w:r>
      <w:r w:rsidR="00035B80">
        <w:rPr>
          <w:rFonts w:asciiTheme="minorHAnsi" w:hAnsiTheme="minorHAnsi" w:cstheme="minorHAnsi"/>
          <w:bCs/>
          <w:sz w:val="22"/>
          <w:szCs w:val="22"/>
          <w:lang w:val="tr-TR"/>
        </w:rPr>
        <w:t xml:space="preserve"> </w:t>
      </w:r>
      <w:r w:rsidRPr="00035B80">
        <w:rPr>
          <w:rFonts w:asciiTheme="minorHAnsi" w:hAnsiTheme="minorHAnsi" w:cstheme="minorHAnsi"/>
          <w:bCs/>
          <w:sz w:val="22"/>
          <w:szCs w:val="22"/>
          <w:lang w:val="tr-TR"/>
        </w:rPr>
        <w:t>ile iş akışı düzenlenmeli ve uygun şekilde tarafımıza teslim edilmeli</w:t>
      </w:r>
      <w:r>
        <w:rPr>
          <w:rFonts w:asciiTheme="minorHAnsi" w:hAnsiTheme="minorHAnsi" w:cstheme="minorHAnsi"/>
          <w:bCs/>
          <w:sz w:val="22"/>
          <w:szCs w:val="22"/>
          <w:lang w:val="tr-TR"/>
        </w:rPr>
        <w:t>dir.</w:t>
      </w:r>
    </w:p>
    <w:p w14:paraId="3E7EC470" w14:textId="5F1249EF"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Sitenin altyapı ve kodlama çalışmaları HTML, </w:t>
      </w:r>
      <w:r w:rsidR="00F52164" w:rsidRPr="006A1C95">
        <w:rPr>
          <w:rFonts w:asciiTheme="minorHAnsi" w:hAnsiTheme="minorHAnsi" w:cstheme="minorHAnsi"/>
          <w:bCs/>
          <w:sz w:val="22"/>
          <w:szCs w:val="22"/>
          <w:lang w:val="tr-TR"/>
        </w:rPr>
        <w:t>JAVA SCR</w:t>
      </w:r>
      <w:r w:rsidR="00F52164">
        <w:rPr>
          <w:rFonts w:asciiTheme="minorHAnsi" w:hAnsiTheme="minorHAnsi" w:cstheme="minorHAnsi"/>
          <w:bCs/>
          <w:sz w:val="22"/>
          <w:szCs w:val="22"/>
          <w:lang w:val="tr-TR"/>
        </w:rPr>
        <w:t>I</w:t>
      </w:r>
      <w:r w:rsidR="00F52164" w:rsidRPr="006A1C95">
        <w:rPr>
          <w:rFonts w:asciiTheme="minorHAnsi" w:hAnsiTheme="minorHAnsi" w:cstheme="minorHAnsi"/>
          <w:bCs/>
          <w:sz w:val="22"/>
          <w:szCs w:val="22"/>
          <w:lang w:val="tr-TR"/>
        </w:rPr>
        <w:t xml:space="preserve">PT </w:t>
      </w:r>
      <w:r w:rsidRPr="006A1C95">
        <w:rPr>
          <w:rFonts w:asciiTheme="minorHAnsi" w:hAnsiTheme="minorHAnsi" w:cstheme="minorHAnsi"/>
          <w:bCs/>
          <w:sz w:val="22"/>
          <w:szCs w:val="22"/>
          <w:lang w:val="tr-TR"/>
        </w:rPr>
        <w:t>tabanlı yeni teknolojilerin kullanıldığı, W3C standartlarına uygun olmalıdır.</w:t>
      </w:r>
    </w:p>
    <w:p w14:paraId="2042C658" w14:textId="62A75CDE"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Web Sayfası Firefox, Microsoft Edge, Google Chrome, Apple Safari gibi modern tarayıcıların güncel sürümlerinde sorunsuz </w:t>
      </w:r>
      <w:r w:rsidR="00E72B29">
        <w:rPr>
          <w:rFonts w:asciiTheme="minorHAnsi" w:hAnsiTheme="minorHAnsi" w:cstheme="minorHAnsi"/>
          <w:bCs/>
          <w:sz w:val="22"/>
          <w:szCs w:val="22"/>
          <w:lang w:val="tr-TR"/>
        </w:rPr>
        <w:t>çalışmalıdır</w:t>
      </w:r>
      <w:r w:rsidR="00F52164">
        <w:rPr>
          <w:rFonts w:asciiTheme="minorHAnsi" w:hAnsiTheme="minorHAnsi" w:cstheme="minorHAnsi"/>
          <w:bCs/>
          <w:sz w:val="22"/>
          <w:szCs w:val="22"/>
          <w:lang w:val="tr-TR"/>
        </w:rPr>
        <w:t>. Ayrıca tüm tablet telefon vb. aygıtlarda</w:t>
      </w:r>
      <w:r w:rsidRPr="006A1C95">
        <w:rPr>
          <w:rFonts w:asciiTheme="minorHAnsi" w:hAnsiTheme="minorHAnsi" w:cstheme="minorHAnsi"/>
          <w:bCs/>
          <w:sz w:val="22"/>
          <w:szCs w:val="22"/>
          <w:lang w:val="tr-TR"/>
        </w:rPr>
        <w:t xml:space="preserve"> reponsive</w:t>
      </w:r>
      <w:r w:rsidR="00F52164">
        <w:rPr>
          <w:rFonts w:asciiTheme="minorHAnsi" w:hAnsiTheme="minorHAnsi" w:cstheme="minorHAnsi"/>
          <w:bCs/>
          <w:sz w:val="22"/>
          <w:szCs w:val="22"/>
          <w:lang w:val="tr-TR"/>
        </w:rPr>
        <w:t xml:space="preserve"> sorunsuz olarak</w:t>
      </w:r>
      <w:r w:rsidRPr="006A1C95">
        <w:rPr>
          <w:rFonts w:asciiTheme="minorHAnsi" w:hAnsiTheme="minorHAnsi" w:cstheme="minorHAnsi"/>
          <w:bCs/>
          <w:sz w:val="22"/>
          <w:szCs w:val="22"/>
          <w:lang w:val="tr-TR"/>
        </w:rPr>
        <w:t xml:space="preserve"> çalışmalıdır. </w:t>
      </w:r>
    </w:p>
    <w:p w14:paraId="3CBFE6A6" w14:textId="07D19532"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Sayfaların mümkün olduğunca düşük dosya boyutuna sahip olması, gerekmesi durumunda </w:t>
      </w:r>
      <w:r w:rsidR="00846C04" w:rsidRPr="006A1C95">
        <w:rPr>
          <w:rFonts w:asciiTheme="minorHAnsi" w:hAnsiTheme="minorHAnsi" w:cstheme="minorHAnsi"/>
          <w:bCs/>
          <w:sz w:val="22"/>
          <w:szCs w:val="22"/>
          <w:lang w:val="tr-TR"/>
        </w:rPr>
        <w:t>GZ</w:t>
      </w:r>
      <w:r w:rsidR="00846C04">
        <w:rPr>
          <w:rFonts w:asciiTheme="minorHAnsi" w:hAnsiTheme="minorHAnsi" w:cstheme="minorHAnsi"/>
          <w:bCs/>
          <w:sz w:val="22"/>
          <w:szCs w:val="22"/>
          <w:lang w:val="tr-TR"/>
        </w:rPr>
        <w:t>I</w:t>
      </w:r>
      <w:r w:rsidR="00846C04" w:rsidRPr="006A1C95">
        <w:rPr>
          <w:rFonts w:asciiTheme="minorHAnsi" w:hAnsiTheme="minorHAnsi" w:cstheme="minorHAnsi"/>
          <w:bCs/>
          <w:sz w:val="22"/>
          <w:szCs w:val="22"/>
          <w:lang w:val="tr-TR"/>
        </w:rPr>
        <w:t xml:space="preserve">P </w:t>
      </w:r>
      <w:r w:rsidRPr="006A1C95">
        <w:rPr>
          <w:rFonts w:asciiTheme="minorHAnsi" w:hAnsiTheme="minorHAnsi" w:cstheme="minorHAnsi"/>
          <w:bCs/>
          <w:sz w:val="22"/>
          <w:szCs w:val="22"/>
          <w:lang w:val="tr-TR"/>
        </w:rPr>
        <w:t xml:space="preserve">sıkıştırmasının aktif edilerek yüklenme süresinin kısaltılması sağlanmalıdır. </w:t>
      </w:r>
    </w:p>
    <w:p w14:paraId="29004F7D"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Sayfanın gerek ana yapısında gerekse yönetim panelinde yüksek performans sağlanmalıdır. </w:t>
      </w:r>
    </w:p>
    <w:p w14:paraId="0BF63871"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Link uzantıları SEO uyumlu olarak kurgulanmalı ve Google Analitik araçlarıyla uyumlu çalışmalıdır.</w:t>
      </w:r>
    </w:p>
    <w:p w14:paraId="7FE00C35"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İçerik yönetim sistemi kullanıcı dostu bir ara yüze sahip olmalı ve çalışma hızı kabul edilebilir düzeyde olmalıdır. İçerik sayısı ve dosya boyutu arttıkça, yavaşlama olmamalıdır.</w:t>
      </w:r>
    </w:p>
    <w:p w14:paraId="51414031"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1F5C0D">
        <w:rPr>
          <w:rFonts w:asciiTheme="minorHAnsi" w:hAnsiTheme="minorHAnsi" w:cstheme="minorHAnsi"/>
          <w:bCs/>
          <w:sz w:val="22"/>
          <w:szCs w:val="22"/>
          <w:u w:val="single"/>
          <w:lang w:val="tr-TR"/>
        </w:rPr>
        <w:t>Görsel Galeri Modülü:</w:t>
      </w:r>
      <w:r w:rsidRPr="006A1C95">
        <w:rPr>
          <w:rFonts w:asciiTheme="minorHAnsi" w:hAnsiTheme="minorHAnsi" w:cstheme="minorHAnsi"/>
          <w:bCs/>
          <w:sz w:val="22"/>
          <w:szCs w:val="22"/>
          <w:lang w:val="tr-TR"/>
        </w:rPr>
        <w:t xml:space="preserve"> Foto galeri, içeriklere eklenen resimler gibi bölümlerin daha aktif kullanılmasını sağlayacak modüldür. Resimler tek ya da topluca yüklenebilmelidir. Eklenen resimlerde sıralama, silme, düzeltme işlemleri de yapılabilmelidir. </w:t>
      </w:r>
    </w:p>
    <w:p w14:paraId="4F488A11"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Web sitesi yazılımı ve yönetimi tamamen web tabanlı mimariye uygun olmalıdır.  </w:t>
      </w:r>
    </w:p>
    <w:p w14:paraId="2CE58817" w14:textId="77777777" w:rsidR="001261AD" w:rsidRPr="006A1C95"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Yüklenici, bu şartname kapsamında yer alan tüm yazılım uygulamalarında ortaya çıkan sorun ve arızalar ile mevzuattan kaynaklanan değişiklik istekleri ve İTO’nun talep edeceği yeni uygulamaları bedeli karşılığında üretme hususunda en az 1 yıl süreyle hizmet vermeyi taahhüt edecektir. </w:t>
      </w:r>
    </w:p>
    <w:p w14:paraId="7CA2B2FE" w14:textId="45C56FD8" w:rsidR="001261AD" w:rsidRDefault="001261A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sidRPr="006A1C95">
        <w:rPr>
          <w:rFonts w:asciiTheme="minorHAnsi" w:hAnsiTheme="minorHAnsi" w:cstheme="minorHAnsi"/>
          <w:bCs/>
          <w:sz w:val="22"/>
          <w:szCs w:val="22"/>
          <w:lang w:val="tr-TR"/>
        </w:rPr>
        <w:t xml:space="preserve">Yazılım ve </w:t>
      </w:r>
      <w:r w:rsidR="00846C04" w:rsidRPr="006A1C95">
        <w:rPr>
          <w:rFonts w:asciiTheme="minorHAnsi" w:hAnsiTheme="minorHAnsi" w:cstheme="minorHAnsi"/>
          <w:bCs/>
          <w:sz w:val="22"/>
          <w:szCs w:val="22"/>
          <w:lang w:val="tr-TR"/>
        </w:rPr>
        <w:t>veri tabanı</w:t>
      </w:r>
      <w:r w:rsidRPr="006A1C95">
        <w:rPr>
          <w:rFonts w:asciiTheme="minorHAnsi" w:hAnsiTheme="minorHAnsi" w:cstheme="minorHAnsi"/>
          <w:bCs/>
          <w:sz w:val="22"/>
          <w:szCs w:val="22"/>
          <w:lang w:val="tr-TR"/>
        </w:rPr>
        <w:t xml:space="preserve"> İTO’nun belirleyeceği veri merkezinde yer alan web sunucusunda çalışacaktır.</w:t>
      </w:r>
    </w:p>
    <w:p w14:paraId="0771B314" w14:textId="46D41AFE" w:rsidR="007E4482" w:rsidRPr="001F6797" w:rsidRDefault="001261AD" w:rsidP="001F6797">
      <w:pPr>
        <w:pStyle w:val="ListeParagraf"/>
        <w:numPr>
          <w:ilvl w:val="2"/>
          <w:numId w:val="39"/>
        </w:numPr>
        <w:ind w:left="851" w:hanging="851"/>
        <w:contextualSpacing/>
        <w:jc w:val="both"/>
        <w:rPr>
          <w:rFonts w:asciiTheme="minorHAnsi" w:hAnsiTheme="minorHAnsi" w:cstheme="minorHAnsi"/>
          <w:bCs/>
          <w:sz w:val="22"/>
          <w:szCs w:val="22"/>
          <w:lang w:val="tr-TR"/>
        </w:rPr>
      </w:pPr>
      <w:r w:rsidRPr="0096211C">
        <w:rPr>
          <w:rFonts w:asciiTheme="minorHAnsi" w:hAnsiTheme="minorHAnsi" w:cstheme="minorHAnsi"/>
          <w:bCs/>
          <w:sz w:val="22"/>
          <w:szCs w:val="22"/>
          <w:lang w:val="tr-TR"/>
        </w:rPr>
        <w:t>Web sitesi haritası Yüklenici tarafından verilecektir İTO’nun onayıyla yayınlanacaktır. Web sitesinde yer alan resim, görsel, grafik video vs. görseller İTO ile koordineli olarak sağlanacaktır ve teliflerinden Yüklenici sorumlu olacaktır.</w:t>
      </w:r>
    </w:p>
    <w:p w14:paraId="01707443" w14:textId="2EC841C5" w:rsidR="001F5C0D" w:rsidRDefault="001F5C0D" w:rsidP="001261AD">
      <w:pPr>
        <w:pStyle w:val="ListeParagraf"/>
        <w:numPr>
          <w:ilvl w:val="2"/>
          <w:numId w:val="39"/>
        </w:numPr>
        <w:ind w:left="851" w:hanging="851"/>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İş bu şartnameyle ve</w:t>
      </w:r>
      <w:r w:rsidR="005E6CAE">
        <w:rPr>
          <w:rFonts w:asciiTheme="minorHAnsi" w:hAnsiTheme="minorHAnsi" w:cstheme="minorHAnsi"/>
          <w:bCs/>
          <w:sz w:val="22"/>
          <w:szCs w:val="22"/>
          <w:lang w:val="tr-TR"/>
        </w:rPr>
        <w:t xml:space="preserve"> </w:t>
      </w:r>
      <w:r>
        <w:rPr>
          <w:rFonts w:asciiTheme="minorHAnsi" w:hAnsiTheme="minorHAnsi" w:cstheme="minorHAnsi"/>
          <w:bCs/>
          <w:sz w:val="22"/>
          <w:szCs w:val="22"/>
          <w:lang w:val="tr-TR"/>
        </w:rPr>
        <w:t>sözleşmede belirtileceği üzere iş</w:t>
      </w:r>
      <w:r w:rsidR="005E6CAE">
        <w:rPr>
          <w:rFonts w:asciiTheme="minorHAnsi" w:hAnsiTheme="minorHAnsi" w:cstheme="minorHAnsi"/>
          <w:bCs/>
          <w:sz w:val="22"/>
          <w:szCs w:val="22"/>
          <w:lang w:val="tr-TR"/>
        </w:rPr>
        <w:t>bu web sitesi tamamlanması sonrası</w:t>
      </w:r>
      <w:r>
        <w:rPr>
          <w:rFonts w:asciiTheme="minorHAnsi" w:hAnsiTheme="minorHAnsi" w:cstheme="minorHAnsi"/>
          <w:bCs/>
          <w:sz w:val="22"/>
          <w:szCs w:val="22"/>
          <w:lang w:val="tr-TR"/>
        </w:rPr>
        <w:t xml:space="preserve"> kabulü yapıla</w:t>
      </w:r>
      <w:r w:rsidR="007E4482">
        <w:rPr>
          <w:rFonts w:asciiTheme="minorHAnsi" w:hAnsiTheme="minorHAnsi" w:cstheme="minorHAnsi"/>
          <w:bCs/>
          <w:sz w:val="22"/>
          <w:szCs w:val="22"/>
          <w:lang w:val="tr-TR"/>
        </w:rPr>
        <w:t>caktır.</w:t>
      </w:r>
    </w:p>
    <w:p w14:paraId="7A5D20F1" w14:textId="77777777" w:rsidR="00217FD3" w:rsidRPr="004E3169" w:rsidRDefault="00217FD3" w:rsidP="00932904">
      <w:pPr>
        <w:rPr>
          <w:rFonts w:asciiTheme="minorHAnsi" w:hAnsiTheme="minorHAnsi" w:cstheme="minorHAnsi"/>
          <w:b/>
          <w:bCs/>
          <w:sz w:val="22"/>
          <w:szCs w:val="22"/>
          <w:u w:val="single"/>
          <w:lang w:val="tr-TR"/>
        </w:rPr>
      </w:pPr>
    </w:p>
    <w:p w14:paraId="02610DBC" w14:textId="77777777" w:rsidR="00DA75B7" w:rsidRPr="004E3169" w:rsidRDefault="00DA75B7" w:rsidP="00932904">
      <w:pPr>
        <w:rPr>
          <w:rFonts w:asciiTheme="minorHAnsi" w:hAnsiTheme="minorHAnsi" w:cstheme="minorHAnsi"/>
          <w:b/>
          <w:bCs/>
          <w:sz w:val="22"/>
          <w:szCs w:val="22"/>
          <w:u w:val="single"/>
          <w:lang w:val="tr-TR"/>
        </w:rPr>
      </w:pPr>
    </w:p>
    <w:p w14:paraId="32BCE7FE" w14:textId="3D64EA04" w:rsidR="00932904" w:rsidRPr="004E3169" w:rsidRDefault="00932904" w:rsidP="00932904">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HİZMETİN TESLİM SÜRESİ</w:t>
      </w:r>
    </w:p>
    <w:p w14:paraId="141CC1EF" w14:textId="0C2640B0" w:rsidR="00932904" w:rsidRPr="004E3169" w:rsidRDefault="00932904" w:rsidP="00217FD3">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Sözleşmenin imzalanmasını takiben</w:t>
      </w:r>
      <w:r w:rsidR="00217FD3"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 xml:space="preserve">İTO’ya sunulacak film projesi ve taslak kurgunun İTO tarafından yazılı onay gününden itibaren </w:t>
      </w:r>
      <w:r w:rsidR="0096211C" w:rsidRPr="004E3169">
        <w:rPr>
          <w:rFonts w:asciiTheme="minorHAnsi" w:hAnsiTheme="minorHAnsi" w:cstheme="minorHAnsi"/>
          <w:bCs/>
          <w:sz w:val="22"/>
          <w:szCs w:val="22"/>
          <w:lang w:val="tr-TR"/>
        </w:rPr>
        <w:t>9</w:t>
      </w:r>
      <w:r w:rsidRPr="004E3169">
        <w:rPr>
          <w:rFonts w:asciiTheme="minorHAnsi" w:hAnsiTheme="minorHAnsi" w:cstheme="minorHAnsi"/>
          <w:bCs/>
          <w:sz w:val="22"/>
          <w:szCs w:val="22"/>
          <w:lang w:val="tr-TR"/>
        </w:rPr>
        <w:t>0 (</w:t>
      </w:r>
      <w:r w:rsidR="0096211C" w:rsidRPr="004E3169">
        <w:rPr>
          <w:rFonts w:asciiTheme="minorHAnsi" w:hAnsiTheme="minorHAnsi" w:cstheme="minorHAnsi"/>
          <w:bCs/>
          <w:sz w:val="22"/>
          <w:szCs w:val="22"/>
          <w:lang w:val="tr-TR"/>
        </w:rPr>
        <w:t>doksan</w:t>
      </w:r>
      <w:r w:rsidRPr="004E3169">
        <w:rPr>
          <w:rFonts w:asciiTheme="minorHAnsi" w:hAnsiTheme="minorHAnsi" w:cstheme="minorHAnsi"/>
          <w:bCs/>
          <w:sz w:val="22"/>
          <w:szCs w:val="22"/>
          <w:lang w:val="tr-TR"/>
        </w:rPr>
        <w:t>) gün içerisinde Master kopya, çalışmanın yayına hazır hali, bunların kayıtlı olduğu USB bellekler yukarıdaki şartlar yerine getirilmiş olarak, İTO’ya teslim edilecektir.</w:t>
      </w:r>
    </w:p>
    <w:p w14:paraId="647368F8" w14:textId="66A207B5" w:rsidR="004C364D" w:rsidRPr="004819A4" w:rsidRDefault="00932904"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Ancak, İTO tarafından gerekli görülmesi durumunda veya Yüklenici tarafından İTO’ya iletilecek ve İTO tarafından uygun bulunacak bir gerekçeye istinaden çalışmalar için ek süre verilebilecektir.</w:t>
      </w:r>
      <w:r w:rsidR="004C364D" w:rsidRPr="004819A4">
        <w:rPr>
          <w:rFonts w:asciiTheme="minorHAnsi" w:hAnsiTheme="minorHAnsi" w:cstheme="minorHAnsi"/>
          <w:bCs/>
          <w:sz w:val="22"/>
          <w:szCs w:val="22"/>
          <w:lang w:val="tr-TR"/>
        </w:rPr>
        <w:br w:type="page"/>
      </w:r>
    </w:p>
    <w:p w14:paraId="451D6A2C" w14:textId="08490111" w:rsidR="00AD1492" w:rsidRPr="004E3169" w:rsidRDefault="00AD1492" w:rsidP="002D7151">
      <w:pPr>
        <w:pStyle w:val="ListeParagraf"/>
        <w:numPr>
          <w:ilvl w:val="0"/>
          <w:numId w:val="39"/>
        </w:numPr>
        <w:ind w:left="851" w:hanging="851"/>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Genel Hususlar</w:t>
      </w:r>
    </w:p>
    <w:p w14:paraId="66CE4E65" w14:textId="77777777" w:rsidR="00783F99" w:rsidRPr="004E3169" w:rsidRDefault="00D220B4"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tüm hizmetleri tek bir bütçe üzerinden </w:t>
      </w:r>
      <w:r w:rsidRPr="004E3169">
        <w:rPr>
          <w:rFonts w:asciiTheme="minorHAnsi" w:hAnsiTheme="minorHAnsi" w:cstheme="minorHAnsi"/>
          <w:b/>
          <w:bCs/>
          <w:sz w:val="22"/>
          <w:szCs w:val="22"/>
          <w:u w:val="single"/>
          <w:lang w:val="tr-TR"/>
        </w:rPr>
        <w:t>götürü usulde</w:t>
      </w:r>
      <w:r w:rsidRPr="004E3169">
        <w:rPr>
          <w:rFonts w:asciiTheme="minorHAnsi" w:hAnsiTheme="minorHAnsi" w:cstheme="minorHAnsi"/>
          <w:sz w:val="22"/>
          <w:szCs w:val="22"/>
          <w:u w:val="single"/>
          <w:lang w:val="tr-TR"/>
        </w:rPr>
        <w:t xml:space="preserve"> </w:t>
      </w:r>
      <w:r w:rsidRPr="004E3169">
        <w:rPr>
          <w:rFonts w:asciiTheme="minorHAnsi" w:hAnsiTheme="minorHAnsi" w:cstheme="minorHAnsi"/>
          <w:b/>
          <w:bCs/>
          <w:sz w:val="22"/>
          <w:szCs w:val="22"/>
          <w:u w:val="single"/>
          <w:lang w:val="tr-TR"/>
        </w:rPr>
        <w:t>anahtar teslim fiyat</w:t>
      </w:r>
      <w:r w:rsidRPr="004E3169">
        <w:rPr>
          <w:rFonts w:asciiTheme="minorHAnsi" w:hAnsiTheme="minorHAnsi" w:cstheme="minorHAnsi"/>
          <w:sz w:val="22"/>
          <w:szCs w:val="22"/>
          <w:lang w:val="tr-TR"/>
        </w:rPr>
        <w:t xml:space="preserve"> teklifi ile yürütecek, herhangi bir ek ücret talep etmeyecektir.</w:t>
      </w:r>
      <w:r w:rsidR="00D82F93" w:rsidRPr="004E3169">
        <w:rPr>
          <w:rFonts w:asciiTheme="minorHAnsi" w:hAnsiTheme="minorHAnsi" w:cstheme="minorHAnsi"/>
          <w:sz w:val="22"/>
          <w:szCs w:val="22"/>
          <w:lang w:val="tr-TR"/>
        </w:rPr>
        <w:t xml:space="preserve"> </w:t>
      </w:r>
    </w:p>
    <w:p w14:paraId="02FD37DD" w14:textId="60588A29" w:rsidR="00FA5E49" w:rsidRPr="004E3169" w:rsidRDefault="00FA5E49"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tüm detayları kesinleştirilmiş nihai senaryo ve çekim planı için, çekimlere başlamadan önce İTO’dan onay alacaktır.</w:t>
      </w:r>
    </w:p>
    <w:p w14:paraId="28D0FBDA" w14:textId="2C3B2AE3" w:rsidR="00005096" w:rsidRPr="004E3169" w:rsidRDefault="00380923"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Proje </w:t>
      </w:r>
      <w:r w:rsidR="007C398E" w:rsidRPr="004E3169">
        <w:rPr>
          <w:rFonts w:asciiTheme="minorHAnsi" w:hAnsiTheme="minorHAnsi" w:cstheme="minorHAnsi"/>
          <w:sz w:val="22"/>
          <w:szCs w:val="22"/>
          <w:lang w:val="tr-TR"/>
        </w:rPr>
        <w:t>hazırlıklarında</w:t>
      </w:r>
      <w:r w:rsidR="00005096" w:rsidRPr="004E3169">
        <w:rPr>
          <w:rFonts w:asciiTheme="minorHAnsi" w:hAnsiTheme="minorHAnsi" w:cstheme="minorHAnsi"/>
          <w:sz w:val="22"/>
          <w:szCs w:val="22"/>
          <w:lang w:val="tr-TR"/>
        </w:rPr>
        <w:t xml:space="preserve"> gerekli iletişim sürecini Yüklenici yürütecektir.</w:t>
      </w:r>
    </w:p>
    <w:p w14:paraId="4778729E" w14:textId="77777777" w:rsidR="007C37C1" w:rsidRPr="004E3169" w:rsidRDefault="007C37C1"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Redaksiyon ve seslendirme için Yüklenici ayrıca ücret talep etmeyecektir. </w:t>
      </w:r>
    </w:p>
    <w:p w14:paraId="760C473A" w14:textId="3D3E72C0" w:rsidR="0002585F" w:rsidRPr="004E3169" w:rsidRDefault="0002585F"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Şartnamede istenilen hizmetlerin yerine getirilmemesi veya aksaklıkların tekerrürü halinde idari şartnamenin hükümleri uygulanır.</w:t>
      </w:r>
    </w:p>
    <w:p w14:paraId="5C8B41BB" w14:textId="5249707A" w:rsidR="00216109" w:rsidRPr="004E3169" w:rsidRDefault="00E02E30" w:rsidP="002D7151">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Yüklenici firmanın</w:t>
      </w:r>
      <w:r w:rsidR="00216109" w:rsidRPr="004E3169">
        <w:rPr>
          <w:rFonts w:asciiTheme="minorHAnsi" w:hAnsiTheme="minorHAnsi" w:cstheme="minorHAnsi"/>
          <w:b/>
          <w:bCs/>
          <w:sz w:val="22"/>
          <w:szCs w:val="22"/>
          <w:u w:val="single"/>
          <w:lang w:val="tr-TR"/>
        </w:rPr>
        <w:t xml:space="preserve"> yeterliliği için;</w:t>
      </w:r>
    </w:p>
    <w:p w14:paraId="7A0346D4" w14:textId="1D71889E" w:rsidR="00216109" w:rsidRPr="004E3169" w:rsidRDefault="00216109" w:rsidP="00216109">
      <w:pPr>
        <w:pStyle w:val="ListeParagraf"/>
        <w:numPr>
          <w:ilvl w:val="2"/>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iş bu şartname de belirtilen iş kalemlerindeki yeterliliğini göstermek için portfoliosunu sunacaktır.</w:t>
      </w:r>
    </w:p>
    <w:p w14:paraId="40B24386" w14:textId="116A9B4A" w:rsidR="00B31512" w:rsidRPr="004E3169" w:rsidRDefault="00E02E30" w:rsidP="00216109">
      <w:pPr>
        <w:pStyle w:val="ListeParagraf"/>
        <w:numPr>
          <w:ilvl w:val="2"/>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T.C. Kültür ve Turizm Bakanlığı Sinema Eseri Geçici Yapımcı Belgesi sahibi olması. </w:t>
      </w:r>
    </w:p>
    <w:p w14:paraId="4CEE5001" w14:textId="3DA3D64C" w:rsidR="00033BBC" w:rsidRPr="004E3169" w:rsidRDefault="00033BBC" w:rsidP="00216109">
      <w:pPr>
        <w:pStyle w:val="ListeParagraf"/>
        <w:numPr>
          <w:ilvl w:val="2"/>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kamu ve/veya özel kuruluşlara, en az </w:t>
      </w:r>
      <w:r w:rsidR="00216109" w:rsidRPr="004E3169">
        <w:rPr>
          <w:rFonts w:asciiTheme="minorHAnsi" w:hAnsiTheme="minorHAnsi" w:cstheme="minorHAnsi"/>
          <w:sz w:val="22"/>
          <w:szCs w:val="22"/>
          <w:lang w:val="tr-TR"/>
        </w:rPr>
        <w:t>5</w:t>
      </w:r>
      <w:r w:rsidRPr="004E3169">
        <w:rPr>
          <w:rFonts w:asciiTheme="minorHAnsi" w:hAnsiTheme="minorHAnsi" w:cstheme="minorHAnsi"/>
          <w:sz w:val="22"/>
          <w:szCs w:val="22"/>
          <w:lang w:val="tr-TR"/>
        </w:rPr>
        <w:t xml:space="preserve"> tanıtım filmi</w:t>
      </w:r>
      <w:r w:rsidR="00771A98" w:rsidRPr="004E3169">
        <w:rPr>
          <w:rFonts w:asciiTheme="minorHAnsi" w:hAnsiTheme="minorHAnsi" w:cstheme="minorHAnsi"/>
          <w:sz w:val="22"/>
          <w:szCs w:val="22"/>
          <w:lang w:val="tr-TR"/>
        </w:rPr>
        <w:t>;</w:t>
      </w:r>
      <w:r w:rsidRPr="004E3169">
        <w:rPr>
          <w:rFonts w:asciiTheme="minorHAnsi" w:hAnsiTheme="minorHAnsi" w:cstheme="minorHAnsi"/>
          <w:sz w:val="22"/>
          <w:szCs w:val="22"/>
          <w:lang w:val="tr-TR"/>
        </w:rPr>
        <w:t xml:space="preserve"> senaryo, çekim, kurgu ve montajı dâhil çekmiş</w:t>
      </w:r>
      <w:r w:rsidR="0093144B" w:rsidRPr="004E3169">
        <w:rPr>
          <w:rFonts w:asciiTheme="minorHAnsi" w:hAnsiTheme="minorHAnsi" w:cstheme="minorHAnsi"/>
          <w:sz w:val="22"/>
          <w:szCs w:val="22"/>
          <w:lang w:val="tr-TR"/>
        </w:rPr>
        <w:t>,</w:t>
      </w:r>
      <w:r w:rsidRPr="004E3169">
        <w:rPr>
          <w:rFonts w:asciiTheme="minorHAnsi" w:hAnsiTheme="minorHAnsi" w:cstheme="minorHAnsi"/>
          <w:sz w:val="22"/>
          <w:szCs w:val="22"/>
          <w:lang w:val="tr-TR"/>
        </w:rPr>
        <w:t xml:space="preserve"> tamamlamış ve teklifinde bunu belgelemiş olmalıdır.</w:t>
      </w:r>
      <w:r w:rsidR="0093144B" w:rsidRPr="004E3169">
        <w:rPr>
          <w:rFonts w:asciiTheme="minorHAnsi" w:hAnsiTheme="minorHAnsi" w:cstheme="minorHAnsi"/>
          <w:sz w:val="22"/>
          <w:szCs w:val="22"/>
          <w:lang w:val="tr-TR"/>
        </w:rPr>
        <w:t xml:space="preserve"> </w:t>
      </w:r>
    </w:p>
    <w:p w14:paraId="362E9DFB" w14:textId="46C0F35A" w:rsidR="00216109" w:rsidRPr="004E3169" w:rsidRDefault="00216109" w:rsidP="00216109">
      <w:pPr>
        <w:pStyle w:val="ListeParagraf"/>
        <w:numPr>
          <w:ilvl w:val="2"/>
          <w:numId w:val="39"/>
        </w:numPr>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kamu ve/veya özel kuruluşlara, yapımını </w:t>
      </w:r>
      <w:r w:rsidR="00BD449E" w:rsidRPr="004E3169">
        <w:rPr>
          <w:rFonts w:asciiTheme="minorHAnsi" w:hAnsiTheme="minorHAnsi" w:cstheme="minorHAnsi"/>
          <w:sz w:val="22"/>
          <w:szCs w:val="22"/>
          <w:lang w:val="tr-TR"/>
        </w:rPr>
        <w:t>gerçekleştirildiği</w:t>
      </w:r>
      <w:r w:rsidRPr="004E3169">
        <w:rPr>
          <w:rFonts w:asciiTheme="minorHAnsi" w:hAnsiTheme="minorHAnsi" w:cstheme="minorHAnsi"/>
          <w:sz w:val="22"/>
          <w:szCs w:val="22"/>
          <w:lang w:val="tr-TR"/>
        </w:rPr>
        <w:t xml:space="preserve"> 5 adet web sitesini şartnamede belirtilen hususlarda yapmış olması ve teklifinde bunu belgelemiş olmalıdır.</w:t>
      </w:r>
    </w:p>
    <w:p w14:paraId="7A076AC6" w14:textId="074D22D7" w:rsidR="001A3DEE" w:rsidRPr="001A3DEE" w:rsidRDefault="004144D0" w:rsidP="001A3DEE">
      <w:pPr>
        <w:pStyle w:val="ListeParagraf"/>
        <w:numPr>
          <w:ilvl w:val="2"/>
          <w:numId w:val="39"/>
        </w:numPr>
        <w:rPr>
          <w:rFonts w:asciiTheme="minorHAnsi" w:hAnsiTheme="minorHAnsi" w:cstheme="minorHAnsi"/>
          <w:sz w:val="22"/>
          <w:szCs w:val="22"/>
          <w:lang w:val="tr-TR"/>
        </w:rPr>
      </w:pPr>
      <w:r w:rsidRPr="001A3DEE">
        <w:rPr>
          <w:rFonts w:asciiTheme="minorHAnsi" w:hAnsiTheme="minorHAnsi" w:cstheme="minorHAnsi"/>
          <w:sz w:val="22"/>
          <w:szCs w:val="22"/>
          <w:lang w:val="tr-TR"/>
        </w:rPr>
        <w:t xml:space="preserve">Firmanın daha önce yaptığı filmlerin iş bitirme ve/veya fatura suretleri ilgili mevzuat </w:t>
      </w:r>
      <w:r w:rsidR="00CB6868" w:rsidRPr="001A3DEE">
        <w:rPr>
          <w:rFonts w:asciiTheme="minorHAnsi" w:hAnsiTheme="minorHAnsi" w:cstheme="minorHAnsi"/>
          <w:sz w:val="22"/>
          <w:szCs w:val="22"/>
          <w:lang w:val="tr-TR"/>
        </w:rPr>
        <w:t>çerçevesinde</w:t>
      </w:r>
      <w:r w:rsidRPr="001A3DEE">
        <w:rPr>
          <w:rFonts w:asciiTheme="minorHAnsi" w:hAnsiTheme="minorHAnsi" w:cstheme="minorHAnsi"/>
          <w:sz w:val="22"/>
          <w:szCs w:val="22"/>
          <w:lang w:val="tr-TR"/>
        </w:rPr>
        <w:t xml:space="preserve"> teklif vereceği </w:t>
      </w:r>
      <w:r w:rsidR="001A3DEE">
        <w:rPr>
          <w:rFonts w:asciiTheme="minorHAnsi" w:hAnsiTheme="minorHAnsi" w:cstheme="minorHAnsi"/>
          <w:sz w:val="22"/>
          <w:szCs w:val="22"/>
          <w:lang w:val="tr-TR"/>
        </w:rPr>
        <w:t>tutarda olması gerekmektedir.</w:t>
      </w:r>
    </w:p>
    <w:p w14:paraId="0A28BE54" w14:textId="06FCE3FC" w:rsidR="00B76839" w:rsidRPr="004E3169" w:rsidRDefault="00B76839"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işin başından sonuna kadar yapacağı çalışmalar doğrultusunda oluşacak arşivi,</w:t>
      </w:r>
      <w:r w:rsidR="003F60D0" w:rsidRPr="004E3169">
        <w:rPr>
          <w:rFonts w:asciiTheme="minorHAnsi" w:hAnsiTheme="minorHAnsi" w:cstheme="minorHAnsi"/>
          <w:sz w:val="22"/>
          <w:szCs w:val="22"/>
          <w:lang w:val="tr-TR"/>
        </w:rPr>
        <w:t xml:space="preserve"> ham görüntüleri, </w:t>
      </w:r>
      <w:r w:rsidR="00E86C8D" w:rsidRPr="004E3169">
        <w:rPr>
          <w:rFonts w:asciiTheme="minorHAnsi" w:hAnsiTheme="minorHAnsi" w:cstheme="minorHAnsi"/>
          <w:sz w:val="22"/>
          <w:szCs w:val="22"/>
          <w:lang w:val="tr-TR"/>
        </w:rPr>
        <w:t xml:space="preserve">ses </w:t>
      </w:r>
      <w:r w:rsidR="00246237" w:rsidRPr="004E3169">
        <w:rPr>
          <w:rFonts w:asciiTheme="minorHAnsi" w:hAnsiTheme="minorHAnsi" w:cstheme="minorHAnsi"/>
          <w:sz w:val="22"/>
          <w:szCs w:val="22"/>
          <w:lang w:val="tr-TR"/>
        </w:rPr>
        <w:t>dosyaları, çalışma</w:t>
      </w:r>
      <w:r w:rsidR="003F60D0" w:rsidRPr="004E3169">
        <w:rPr>
          <w:rFonts w:asciiTheme="minorHAnsi" w:hAnsiTheme="minorHAnsi" w:cstheme="minorHAnsi"/>
          <w:sz w:val="22"/>
          <w:szCs w:val="22"/>
          <w:lang w:val="tr-TR"/>
        </w:rPr>
        <w:t xml:space="preserve"> dosyaları,</w:t>
      </w:r>
      <w:r w:rsidRPr="004E3169">
        <w:rPr>
          <w:rFonts w:asciiTheme="minorHAnsi" w:hAnsiTheme="minorHAnsi" w:cstheme="minorHAnsi"/>
          <w:sz w:val="22"/>
          <w:szCs w:val="22"/>
          <w:lang w:val="tr-TR"/>
        </w:rPr>
        <w:t xml:space="preserve"> metinlerin ham halini ve diğer verileri İTO’ya teslim etmekle ve kendi bünyesinde İTO’ya verilen tüm malzemelerin birer kopyasını işin kabulünden itibaren bir (1) yıl süreyle muhafaza etmekle yükümlüdür. </w:t>
      </w:r>
    </w:p>
    <w:p w14:paraId="581A41FB" w14:textId="0B717AE5" w:rsidR="00B76839" w:rsidRPr="004E3169" w:rsidRDefault="00380923"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Projenin</w:t>
      </w:r>
      <w:r w:rsidR="006E0C2B" w:rsidRPr="004E3169">
        <w:rPr>
          <w:rFonts w:asciiTheme="minorHAnsi" w:hAnsiTheme="minorHAnsi" w:cstheme="minorHAnsi"/>
          <w:sz w:val="22"/>
          <w:szCs w:val="22"/>
          <w:lang w:val="tr-TR"/>
        </w:rPr>
        <w:t xml:space="preserve"> </w:t>
      </w:r>
      <w:r w:rsidR="00FE0DA1" w:rsidRPr="004E3169">
        <w:rPr>
          <w:rFonts w:asciiTheme="minorHAnsi" w:hAnsiTheme="minorHAnsi" w:cstheme="minorHAnsi"/>
          <w:sz w:val="22"/>
          <w:szCs w:val="22"/>
          <w:lang w:val="tr-TR"/>
        </w:rPr>
        <w:t>kapsamında</w:t>
      </w:r>
      <w:r w:rsidR="006E0C2B" w:rsidRPr="004E3169">
        <w:rPr>
          <w:rFonts w:asciiTheme="minorHAnsi" w:hAnsiTheme="minorHAnsi" w:cstheme="minorHAnsi"/>
          <w:sz w:val="22"/>
          <w:szCs w:val="22"/>
          <w:lang w:val="tr-TR"/>
        </w:rPr>
        <w:t xml:space="preserve"> </w:t>
      </w:r>
      <w:r w:rsidR="00B76839" w:rsidRPr="004E3169">
        <w:rPr>
          <w:rFonts w:asciiTheme="minorHAnsi" w:hAnsiTheme="minorHAnsi" w:cstheme="minorHAnsi"/>
          <w:sz w:val="22"/>
          <w:szCs w:val="22"/>
          <w:lang w:val="tr-TR"/>
        </w:rPr>
        <w:t>gerekli izinlerin alınması konusunda</w:t>
      </w:r>
      <w:r w:rsidR="002B614A" w:rsidRPr="004E3169">
        <w:rPr>
          <w:rFonts w:asciiTheme="minorHAnsi" w:hAnsiTheme="minorHAnsi" w:cstheme="minorHAnsi"/>
          <w:sz w:val="22"/>
          <w:szCs w:val="22"/>
          <w:lang w:val="tr-TR"/>
        </w:rPr>
        <w:t xml:space="preserve"> Yüklenici sorumludur,</w:t>
      </w:r>
      <w:r w:rsidR="00B76839" w:rsidRPr="004E3169">
        <w:rPr>
          <w:rFonts w:asciiTheme="minorHAnsi" w:hAnsiTheme="minorHAnsi" w:cstheme="minorHAnsi"/>
          <w:sz w:val="22"/>
          <w:szCs w:val="22"/>
          <w:lang w:val="tr-TR"/>
        </w:rPr>
        <w:t xml:space="preserve"> gerek</w:t>
      </w:r>
      <w:r w:rsidR="007C37C1" w:rsidRPr="004E3169">
        <w:rPr>
          <w:rFonts w:asciiTheme="minorHAnsi" w:hAnsiTheme="minorHAnsi" w:cstheme="minorHAnsi"/>
          <w:sz w:val="22"/>
          <w:szCs w:val="22"/>
          <w:lang w:val="tr-TR"/>
        </w:rPr>
        <w:t>irse</w:t>
      </w:r>
      <w:r w:rsidR="00B76839" w:rsidRPr="004E3169">
        <w:rPr>
          <w:rFonts w:asciiTheme="minorHAnsi" w:hAnsiTheme="minorHAnsi" w:cstheme="minorHAnsi"/>
          <w:sz w:val="22"/>
          <w:szCs w:val="22"/>
          <w:lang w:val="tr-TR"/>
        </w:rPr>
        <w:t xml:space="preserve"> İTO tarafından</w:t>
      </w:r>
      <w:r w:rsidR="0020795D" w:rsidRPr="004E3169">
        <w:rPr>
          <w:rFonts w:asciiTheme="minorHAnsi" w:hAnsiTheme="minorHAnsi" w:cstheme="minorHAnsi"/>
          <w:sz w:val="22"/>
          <w:szCs w:val="22"/>
          <w:lang w:val="tr-TR"/>
        </w:rPr>
        <w:t xml:space="preserve"> destek</w:t>
      </w:r>
      <w:r w:rsidR="00B76839" w:rsidRPr="004E3169">
        <w:rPr>
          <w:rFonts w:asciiTheme="minorHAnsi" w:hAnsiTheme="minorHAnsi" w:cstheme="minorHAnsi"/>
          <w:sz w:val="22"/>
          <w:szCs w:val="22"/>
          <w:lang w:val="tr-TR"/>
        </w:rPr>
        <w:t xml:space="preserve"> verilecektir. Yüklenici bu çalışma için alınan tüm izin, bilgi, belge ve dokümanları başka herhangi bir işte kullanmamakla yükümlüdür. </w:t>
      </w:r>
    </w:p>
    <w:p w14:paraId="069E87C1" w14:textId="66164681" w:rsidR="00B76839" w:rsidRPr="004E3169" w:rsidRDefault="00FE0DA1"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İş bu şartname kapsamında</w:t>
      </w:r>
      <w:r w:rsidR="00B76839" w:rsidRPr="004E3169">
        <w:rPr>
          <w:rFonts w:asciiTheme="minorHAnsi" w:hAnsiTheme="minorHAnsi" w:cstheme="minorHAnsi"/>
          <w:sz w:val="22"/>
          <w:szCs w:val="22"/>
          <w:lang w:val="tr-TR"/>
        </w:rPr>
        <w:t xml:space="preserve"> kullanılacak arşiv görüntülerin İTO tarafından temin edilecek kısmı ile ilgili telif sahiplerine ödenecek teliflerle ilgili, kurumlara resmi harç ve vergileri de yatırmakla İTO yükümlüdür. Bu konuda yüklenici herhangi bir yükümlülük kabul etmez.</w:t>
      </w:r>
    </w:p>
    <w:p w14:paraId="0ACAA5A6" w14:textId="0BD2F905" w:rsidR="00B76839" w:rsidRPr="004E3169" w:rsidRDefault="00380923"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Projenin</w:t>
      </w:r>
      <w:r w:rsidR="00B76839" w:rsidRPr="004E3169">
        <w:rPr>
          <w:rFonts w:asciiTheme="minorHAnsi" w:hAnsiTheme="minorHAnsi" w:cstheme="minorHAnsi"/>
          <w:sz w:val="22"/>
          <w:szCs w:val="22"/>
          <w:lang w:val="tr-TR"/>
        </w:rPr>
        <w:t xml:space="preserve"> oluşturulması için herhangi bir telif hakkının alınması durumunda, sorumluluk Yükleniciye aittir. </w:t>
      </w:r>
      <w:r w:rsidRPr="004E3169">
        <w:rPr>
          <w:rFonts w:asciiTheme="minorHAnsi" w:hAnsiTheme="minorHAnsi" w:cstheme="minorHAnsi"/>
          <w:sz w:val="22"/>
          <w:szCs w:val="22"/>
          <w:lang w:val="tr-TR"/>
        </w:rPr>
        <w:t>Projenin</w:t>
      </w:r>
      <w:r w:rsidR="00B76839" w:rsidRPr="004E3169">
        <w:rPr>
          <w:rFonts w:asciiTheme="minorHAnsi" w:hAnsiTheme="minorHAnsi" w:cstheme="minorHAnsi"/>
          <w:sz w:val="22"/>
          <w:szCs w:val="22"/>
          <w:lang w:val="tr-TR"/>
        </w:rPr>
        <w:t xml:space="preserve"> oluşturma, üretme süreçlerinde her türlü fikri mülkiyet hakkı ihlalinden Yüklenici sorumlu tutulacaktır. </w:t>
      </w:r>
    </w:p>
    <w:p w14:paraId="1B419410" w14:textId="76B5BEEC" w:rsidR="00B76839" w:rsidRPr="004E3169" w:rsidRDefault="00CE0BB1"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İş bu şartname kapsamında</w:t>
      </w:r>
      <w:r w:rsidR="00B76839" w:rsidRPr="004E3169">
        <w:rPr>
          <w:rFonts w:asciiTheme="minorHAnsi" w:hAnsiTheme="minorHAnsi" w:cstheme="minorHAnsi"/>
          <w:sz w:val="22"/>
          <w:szCs w:val="22"/>
          <w:lang w:val="tr-TR"/>
        </w:rPr>
        <w:t xml:space="preserve"> kullanılacak her türlü </w:t>
      </w:r>
      <w:r w:rsidR="00887112" w:rsidRPr="004E3169">
        <w:rPr>
          <w:rFonts w:asciiTheme="minorHAnsi" w:hAnsiTheme="minorHAnsi" w:cstheme="minorHAnsi"/>
          <w:sz w:val="22"/>
          <w:szCs w:val="22"/>
          <w:lang w:val="tr-TR"/>
        </w:rPr>
        <w:t xml:space="preserve">yazılı, görsel, işitsel </w:t>
      </w:r>
      <w:r w:rsidR="00B76839" w:rsidRPr="004E3169">
        <w:rPr>
          <w:rFonts w:asciiTheme="minorHAnsi" w:hAnsiTheme="minorHAnsi" w:cstheme="minorHAnsi"/>
          <w:sz w:val="22"/>
          <w:szCs w:val="22"/>
          <w:lang w:val="tr-TR"/>
        </w:rPr>
        <w:t xml:space="preserve">materyal </w:t>
      </w:r>
      <w:r w:rsidR="00887112" w:rsidRPr="004E3169">
        <w:rPr>
          <w:rFonts w:asciiTheme="minorHAnsi" w:hAnsiTheme="minorHAnsi" w:cstheme="minorHAnsi"/>
          <w:sz w:val="22"/>
          <w:szCs w:val="22"/>
          <w:lang w:val="tr-TR"/>
        </w:rPr>
        <w:t>(</w:t>
      </w:r>
      <w:r w:rsidR="00B76839" w:rsidRPr="004E3169">
        <w:rPr>
          <w:rFonts w:asciiTheme="minorHAnsi" w:hAnsiTheme="minorHAnsi" w:cstheme="minorHAnsi"/>
          <w:sz w:val="22"/>
          <w:szCs w:val="22"/>
          <w:lang w:val="tr-TR"/>
        </w:rPr>
        <w:t>görüntü, müzik, söz, metin içinde kullanılan tüm bilgilerle</w:t>
      </w:r>
      <w:r w:rsidR="00887112" w:rsidRPr="004E3169">
        <w:rPr>
          <w:rFonts w:asciiTheme="minorHAnsi" w:hAnsiTheme="minorHAnsi" w:cstheme="minorHAnsi"/>
          <w:sz w:val="22"/>
          <w:szCs w:val="22"/>
          <w:lang w:val="tr-TR"/>
        </w:rPr>
        <w:t>)</w:t>
      </w:r>
      <w:r w:rsidR="00B76839" w:rsidRPr="004E3169">
        <w:rPr>
          <w:rFonts w:asciiTheme="minorHAnsi" w:hAnsiTheme="minorHAnsi" w:cstheme="minorHAnsi"/>
          <w:sz w:val="22"/>
          <w:szCs w:val="22"/>
          <w:lang w:val="tr-TR"/>
        </w:rPr>
        <w:t xml:space="preserve"> ilgili telif hakkı </w:t>
      </w:r>
      <w:r w:rsidR="003935A1" w:rsidRPr="004E3169">
        <w:rPr>
          <w:rFonts w:asciiTheme="minorHAnsi" w:hAnsiTheme="minorHAnsi" w:cstheme="minorHAnsi"/>
          <w:sz w:val="22"/>
          <w:szCs w:val="22"/>
          <w:lang w:val="tr-TR"/>
        </w:rPr>
        <w:t>yurtiçi-yurtdışında</w:t>
      </w:r>
      <w:r w:rsidR="007448A5" w:rsidRPr="004E3169">
        <w:rPr>
          <w:rFonts w:asciiTheme="minorHAnsi" w:hAnsiTheme="minorHAnsi" w:cstheme="minorHAnsi"/>
          <w:sz w:val="22"/>
          <w:szCs w:val="22"/>
          <w:lang w:val="tr-TR"/>
        </w:rPr>
        <w:t>, sosyal medya</w:t>
      </w:r>
      <w:r w:rsidR="003935A1" w:rsidRPr="004E3169">
        <w:rPr>
          <w:rFonts w:asciiTheme="minorHAnsi" w:hAnsiTheme="minorHAnsi" w:cstheme="minorHAnsi"/>
          <w:sz w:val="22"/>
          <w:szCs w:val="22"/>
          <w:lang w:val="tr-TR"/>
        </w:rPr>
        <w:t xml:space="preserve"> ve dijital mecralarda kullanılmak </w:t>
      </w:r>
      <w:r w:rsidR="00B76839" w:rsidRPr="004E3169">
        <w:rPr>
          <w:rFonts w:asciiTheme="minorHAnsi" w:hAnsiTheme="minorHAnsi" w:cstheme="minorHAnsi"/>
          <w:sz w:val="22"/>
          <w:szCs w:val="22"/>
          <w:lang w:val="tr-TR"/>
        </w:rPr>
        <w:t xml:space="preserve">süresiz olarak ve adet sınırı olmaksızın İTO’ya ait olacaktır. </w:t>
      </w:r>
      <w:r w:rsidR="00380923" w:rsidRPr="004E3169">
        <w:rPr>
          <w:rFonts w:asciiTheme="minorHAnsi" w:hAnsiTheme="minorHAnsi" w:cstheme="minorHAnsi"/>
          <w:sz w:val="22"/>
          <w:szCs w:val="22"/>
          <w:lang w:val="tr-TR"/>
        </w:rPr>
        <w:t>İTO Projede değişiklik yapabilir ve</w:t>
      </w:r>
      <w:r w:rsidR="00B76839" w:rsidRPr="004E3169">
        <w:rPr>
          <w:rFonts w:asciiTheme="minorHAnsi" w:hAnsiTheme="minorHAnsi" w:cstheme="minorHAnsi"/>
          <w:sz w:val="22"/>
          <w:szCs w:val="22"/>
          <w:lang w:val="tr-TR"/>
        </w:rPr>
        <w:t xml:space="preserve"> söz konusu görüntüleri</w:t>
      </w:r>
      <w:r w:rsidR="00CC6044" w:rsidRPr="004E3169">
        <w:rPr>
          <w:rFonts w:asciiTheme="minorHAnsi" w:hAnsiTheme="minorHAnsi" w:cstheme="minorHAnsi"/>
          <w:sz w:val="22"/>
          <w:szCs w:val="22"/>
          <w:lang w:val="tr-TR"/>
        </w:rPr>
        <w:t>, ham görüntüleri ve sesleri</w:t>
      </w:r>
      <w:r w:rsidR="00B76839" w:rsidRPr="004E3169">
        <w:rPr>
          <w:rFonts w:asciiTheme="minorHAnsi" w:hAnsiTheme="minorHAnsi" w:cstheme="minorHAnsi"/>
          <w:sz w:val="22"/>
          <w:szCs w:val="22"/>
          <w:lang w:val="tr-TR"/>
        </w:rPr>
        <w:t xml:space="preserve"> kendi hazırlayacağı </w:t>
      </w:r>
      <w:r w:rsidR="005B4B09" w:rsidRPr="004E3169">
        <w:rPr>
          <w:rFonts w:asciiTheme="minorHAnsi" w:hAnsiTheme="minorHAnsi" w:cstheme="minorHAnsi"/>
          <w:sz w:val="22"/>
          <w:szCs w:val="22"/>
          <w:lang w:val="tr-TR"/>
        </w:rPr>
        <w:t xml:space="preserve">diğer </w:t>
      </w:r>
      <w:r w:rsidR="00B76839" w:rsidRPr="004E3169">
        <w:rPr>
          <w:rFonts w:asciiTheme="minorHAnsi" w:hAnsiTheme="minorHAnsi" w:cstheme="minorHAnsi"/>
          <w:sz w:val="22"/>
          <w:szCs w:val="22"/>
          <w:lang w:val="tr-TR"/>
        </w:rPr>
        <w:t>görsellerde kullanabilir</w:t>
      </w:r>
      <w:r w:rsidR="007301D4" w:rsidRPr="004E3169">
        <w:rPr>
          <w:rFonts w:asciiTheme="minorHAnsi" w:hAnsiTheme="minorHAnsi" w:cstheme="minorHAnsi"/>
          <w:sz w:val="22"/>
          <w:szCs w:val="22"/>
          <w:lang w:val="tr-TR"/>
        </w:rPr>
        <w:t>.</w:t>
      </w:r>
    </w:p>
    <w:p w14:paraId="09414A9F" w14:textId="58A02102" w:rsidR="00BF3B36" w:rsidRPr="004E3169" w:rsidRDefault="00BF3B3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hakkında aleyhinde sonuçlanmış herhangi bir yargı kararı bulunmamalıdır. </w:t>
      </w:r>
    </w:p>
    <w:p w14:paraId="379DB493" w14:textId="2C8D33FA" w:rsidR="00B76839" w:rsidRPr="004E3169" w:rsidRDefault="00380923"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Projenin</w:t>
      </w:r>
      <w:r w:rsidR="00B76839" w:rsidRPr="004E3169">
        <w:rPr>
          <w:rFonts w:asciiTheme="minorHAnsi" w:hAnsiTheme="minorHAnsi" w:cstheme="minorHAnsi"/>
          <w:sz w:val="22"/>
          <w:szCs w:val="22"/>
          <w:lang w:val="tr-TR"/>
        </w:rPr>
        <w:t xml:space="preserve"> tamamlanmasını takiben</w:t>
      </w:r>
      <w:r w:rsidR="00C21A87" w:rsidRPr="004E3169">
        <w:rPr>
          <w:rFonts w:asciiTheme="minorHAnsi" w:hAnsiTheme="minorHAnsi" w:cstheme="minorHAnsi"/>
          <w:sz w:val="22"/>
          <w:szCs w:val="22"/>
          <w:lang w:val="tr-TR"/>
        </w:rPr>
        <w:t xml:space="preserve"> çalışma dosyalarını ve</w:t>
      </w:r>
      <w:r w:rsidR="00B76839" w:rsidRPr="004E3169">
        <w:rPr>
          <w:rFonts w:asciiTheme="minorHAnsi" w:hAnsiTheme="minorHAnsi" w:cstheme="minorHAnsi"/>
          <w:sz w:val="22"/>
          <w:szCs w:val="22"/>
          <w:lang w:val="tr-TR"/>
        </w:rPr>
        <w:t xml:space="preserve"> ham kopyaların, </w:t>
      </w:r>
      <w:r w:rsidR="00243B59" w:rsidRPr="004E3169">
        <w:rPr>
          <w:rFonts w:asciiTheme="minorHAnsi" w:hAnsiTheme="minorHAnsi" w:cstheme="minorHAnsi"/>
          <w:sz w:val="22"/>
          <w:szCs w:val="22"/>
          <w:lang w:val="tr-TR"/>
        </w:rPr>
        <w:t xml:space="preserve">varsa </w:t>
      </w:r>
      <w:r w:rsidR="00B76839" w:rsidRPr="004E3169">
        <w:rPr>
          <w:rFonts w:asciiTheme="minorHAnsi" w:hAnsiTheme="minorHAnsi" w:cstheme="minorHAnsi"/>
          <w:sz w:val="22"/>
          <w:szCs w:val="22"/>
          <w:lang w:val="tr-TR"/>
        </w:rPr>
        <w:t>kamera arkası görüntüler ile birlikte ses dosyaları harici hard disk ile İTO’y</w:t>
      </w:r>
      <w:r w:rsidR="00B0704A" w:rsidRPr="004E3169">
        <w:rPr>
          <w:rFonts w:asciiTheme="minorHAnsi" w:hAnsiTheme="minorHAnsi" w:cstheme="minorHAnsi"/>
          <w:sz w:val="22"/>
          <w:szCs w:val="22"/>
          <w:lang w:val="tr-TR"/>
        </w:rPr>
        <w:t>a</w:t>
      </w:r>
      <w:r w:rsidR="00B76839" w:rsidRPr="004E3169">
        <w:rPr>
          <w:rFonts w:asciiTheme="minorHAnsi" w:hAnsiTheme="minorHAnsi" w:cstheme="minorHAnsi"/>
          <w:sz w:val="22"/>
          <w:szCs w:val="22"/>
          <w:lang w:val="tr-TR"/>
        </w:rPr>
        <w:t xml:space="preserve"> teslim etmekle yükümlüdür.</w:t>
      </w:r>
    </w:p>
    <w:p w14:paraId="1BF30ABA" w14:textId="439010FC" w:rsidR="00252733" w:rsidRPr="004E3169" w:rsidRDefault="00252733"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Proje kapsamında çekeceği tüm görüntü</w:t>
      </w:r>
      <w:r w:rsidR="00BA3036" w:rsidRPr="004E3169">
        <w:rPr>
          <w:rFonts w:asciiTheme="minorHAnsi" w:hAnsiTheme="minorHAnsi" w:cstheme="minorHAnsi"/>
          <w:sz w:val="22"/>
          <w:szCs w:val="22"/>
          <w:lang w:val="tr-TR"/>
        </w:rPr>
        <w:t xml:space="preserve"> ve materyalleri</w:t>
      </w:r>
      <w:r w:rsidRPr="004E3169">
        <w:rPr>
          <w:rFonts w:asciiTheme="minorHAnsi" w:hAnsiTheme="minorHAnsi" w:cstheme="minorHAnsi"/>
          <w:sz w:val="22"/>
          <w:szCs w:val="22"/>
          <w:lang w:val="tr-TR"/>
        </w:rPr>
        <w:t xml:space="preserve"> (ses, animasyon, grafik</w:t>
      </w:r>
      <w:r w:rsidR="005C22F9" w:rsidRPr="004E3169">
        <w:rPr>
          <w:rFonts w:asciiTheme="minorHAnsi" w:hAnsiTheme="minorHAnsi" w:cstheme="minorHAnsi"/>
          <w:sz w:val="22"/>
          <w:szCs w:val="22"/>
          <w:lang w:val="tr-TR"/>
        </w:rPr>
        <w:t xml:space="preserve"> vs.</w:t>
      </w:r>
      <w:r w:rsidRPr="004E3169">
        <w:rPr>
          <w:rFonts w:asciiTheme="minorHAnsi" w:hAnsiTheme="minorHAnsi" w:cstheme="minorHAnsi"/>
          <w:sz w:val="22"/>
          <w:szCs w:val="22"/>
          <w:lang w:val="tr-TR"/>
        </w:rPr>
        <w:t xml:space="preserve"> dahil) </w:t>
      </w:r>
      <w:r w:rsidR="00D2163C" w:rsidRPr="004E3169">
        <w:rPr>
          <w:rFonts w:asciiTheme="minorHAnsi" w:hAnsiTheme="minorHAnsi" w:cstheme="minorHAnsi"/>
          <w:sz w:val="22"/>
          <w:szCs w:val="22"/>
          <w:lang w:val="tr-TR"/>
        </w:rPr>
        <w:t>İTO’ya</w:t>
      </w:r>
      <w:r w:rsidRPr="004E3169">
        <w:rPr>
          <w:rFonts w:asciiTheme="minorHAnsi" w:hAnsiTheme="minorHAnsi" w:cstheme="minorHAnsi"/>
          <w:sz w:val="22"/>
          <w:szCs w:val="22"/>
          <w:lang w:val="tr-TR"/>
        </w:rPr>
        <w:t xml:space="preserve"> teslim edecek, her ne nam altında olursa olsun İTO’nun izni olmadan herhangi bir projede kullan</w:t>
      </w:r>
      <w:r w:rsidR="00BA3036" w:rsidRPr="004E3169">
        <w:rPr>
          <w:rFonts w:asciiTheme="minorHAnsi" w:hAnsiTheme="minorHAnsi" w:cstheme="minorHAnsi"/>
          <w:sz w:val="22"/>
          <w:szCs w:val="22"/>
          <w:lang w:val="tr-TR"/>
        </w:rPr>
        <w:t>mayacaktır.</w:t>
      </w:r>
    </w:p>
    <w:p w14:paraId="59DFEC8C" w14:textId="7B68E869"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Tüm saha çalışmaları ile ilgili ulaşım ve konaklama, iaşe yüklenici tarafından sağlanacaktır.</w:t>
      </w:r>
    </w:p>
    <w:p w14:paraId="7E829351" w14:textId="52F3E821"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Özel ve tüzel üçüncü kişilerle ilgili tüm yazışmalar </w:t>
      </w:r>
      <w:r w:rsidR="00243B59" w:rsidRPr="004E3169">
        <w:rPr>
          <w:rFonts w:asciiTheme="minorHAnsi" w:hAnsiTheme="minorHAnsi" w:cstheme="minorHAnsi"/>
          <w:sz w:val="22"/>
          <w:szCs w:val="22"/>
          <w:lang w:val="tr-TR"/>
        </w:rPr>
        <w:t>ile</w:t>
      </w:r>
      <w:r w:rsidRPr="004E3169">
        <w:rPr>
          <w:rFonts w:asciiTheme="minorHAnsi" w:hAnsiTheme="minorHAnsi" w:cstheme="minorHAnsi"/>
          <w:sz w:val="22"/>
          <w:szCs w:val="22"/>
          <w:lang w:val="tr-TR"/>
        </w:rPr>
        <w:t xml:space="preserve"> işin takibi, organizasyonu ve yerine getirilme işi ve diğer tüm işlemleri yüklenici firmaya aittir.</w:t>
      </w:r>
    </w:p>
    <w:p w14:paraId="725A902C" w14:textId="77777777"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tarafından görevlendirilecek olan tüm çalışanların ücretleri, sosyal ve özlük hakları, sigorta/stopaj vb. kanuni hak, yükümlülük ve vecibelerin tamamından ve “İş Güvenliği” ile ilgili tedbirlerden Yüklenici firma sorumlu olup, bu sorumluluk Yüklenici tarafından yerine getirilir. İTO bu konuda herhangi bir sorumluluk kabul etmez.</w:t>
      </w:r>
    </w:p>
    <w:p w14:paraId="1759CAAB" w14:textId="77777777"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şartname ve sözleşme konusu işin her aşamasında çalıştırmış olduğu personelin iş sağlığı ve iş güvenliği hükümlerine uymak zorundadır. Yüklenici, çalıştırdığı ekibe yönelik her türlü kaza ve hasardan tek başına sorumludur. </w:t>
      </w:r>
    </w:p>
    <w:p w14:paraId="6AC0BE23" w14:textId="58791940"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ayrıca </w:t>
      </w:r>
      <w:r w:rsidR="0002585F" w:rsidRPr="004E3169">
        <w:rPr>
          <w:rFonts w:asciiTheme="minorHAnsi" w:hAnsiTheme="minorHAnsi" w:cstheme="minorHAnsi"/>
          <w:sz w:val="22"/>
          <w:szCs w:val="22"/>
          <w:lang w:val="tr-TR"/>
        </w:rPr>
        <w:t>hazırlık aşamasında</w:t>
      </w:r>
      <w:r w:rsidRPr="004E3169">
        <w:rPr>
          <w:rFonts w:asciiTheme="minorHAnsi" w:hAnsiTheme="minorHAnsi" w:cstheme="minorHAnsi"/>
          <w:sz w:val="22"/>
          <w:szCs w:val="22"/>
          <w:lang w:val="tr-TR"/>
        </w:rPr>
        <w:t xml:space="preserve"> </w:t>
      </w:r>
      <w:r w:rsidR="0002585F" w:rsidRPr="004E3169">
        <w:rPr>
          <w:rFonts w:asciiTheme="minorHAnsi" w:hAnsiTheme="minorHAnsi" w:cstheme="minorHAnsi"/>
          <w:sz w:val="22"/>
          <w:szCs w:val="22"/>
          <w:lang w:val="tr-TR"/>
        </w:rPr>
        <w:t xml:space="preserve">çekim </w:t>
      </w:r>
      <w:r w:rsidRPr="004E3169">
        <w:rPr>
          <w:rFonts w:asciiTheme="minorHAnsi" w:hAnsiTheme="minorHAnsi" w:cstheme="minorHAnsi"/>
          <w:sz w:val="22"/>
          <w:szCs w:val="22"/>
          <w:lang w:val="tr-TR"/>
        </w:rPr>
        <w:t>mekân</w:t>
      </w:r>
      <w:r w:rsidR="0002585F" w:rsidRPr="004E3169">
        <w:rPr>
          <w:rFonts w:asciiTheme="minorHAnsi" w:hAnsiTheme="minorHAnsi" w:cstheme="minorHAnsi"/>
          <w:sz w:val="22"/>
          <w:szCs w:val="22"/>
          <w:lang w:val="tr-TR"/>
        </w:rPr>
        <w:t>larında</w:t>
      </w:r>
      <w:r w:rsidRPr="004E3169">
        <w:rPr>
          <w:rFonts w:asciiTheme="minorHAnsi" w:hAnsiTheme="minorHAnsi" w:cstheme="minorHAnsi"/>
          <w:sz w:val="22"/>
          <w:szCs w:val="22"/>
          <w:lang w:val="tr-TR"/>
        </w:rPr>
        <w:t xml:space="preserve"> oluşacak hasarlardan da sorumlu olacaktır.</w:t>
      </w:r>
    </w:p>
    <w:p w14:paraId="7F4B3182" w14:textId="77777777"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şartname ve sözleşmeye, İTO'nun talimatlarına aykırı fiil ve eylemlerinden, İTO'ya ve üçüncü kişilere karşı edimin ifası ile ilgili olan zararlardan tek başına ve doğrudan sorumludur.</w:t>
      </w:r>
    </w:p>
    <w:p w14:paraId="02B73E8B" w14:textId="1ED4487D" w:rsidR="00005096" w:rsidRPr="004E3169" w:rsidRDefault="004B67E4"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İş bu şartname çerçevesinde</w:t>
      </w:r>
      <w:r w:rsidR="008665E1" w:rsidRPr="004E3169">
        <w:rPr>
          <w:rFonts w:asciiTheme="minorHAnsi" w:hAnsiTheme="minorHAnsi" w:cstheme="minorHAnsi"/>
          <w:sz w:val="22"/>
          <w:szCs w:val="22"/>
          <w:lang w:val="tr-TR"/>
        </w:rPr>
        <w:t xml:space="preserve"> </w:t>
      </w:r>
      <w:r w:rsidRPr="004E3169">
        <w:rPr>
          <w:rFonts w:asciiTheme="minorHAnsi" w:hAnsiTheme="minorHAnsi" w:cstheme="minorHAnsi"/>
          <w:sz w:val="22"/>
          <w:szCs w:val="22"/>
          <w:lang w:val="tr-TR"/>
        </w:rPr>
        <w:t xml:space="preserve">görsel tasarım ve film </w:t>
      </w:r>
      <w:r w:rsidR="008665E1" w:rsidRPr="004E3169">
        <w:rPr>
          <w:rFonts w:asciiTheme="minorHAnsi" w:hAnsiTheme="minorHAnsi" w:cstheme="minorHAnsi"/>
          <w:sz w:val="22"/>
          <w:szCs w:val="22"/>
          <w:lang w:val="tr-TR"/>
        </w:rPr>
        <w:t xml:space="preserve">üretim sürecinde </w:t>
      </w:r>
      <w:r w:rsidR="00005096" w:rsidRPr="004E3169">
        <w:rPr>
          <w:rFonts w:asciiTheme="minorHAnsi" w:hAnsiTheme="minorHAnsi" w:cstheme="minorHAnsi"/>
          <w:sz w:val="22"/>
          <w:szCs w:val="22"/>
          <w:lang w:val="tr-TR"/>
        </w:rPr>
        <w:t>toplumun genel ahlak kurallarına, milli ve manevi değerlerine hassasiyet gösterilecektir.</w:t>
      </w:r>
    </w:p>
    <w:p w14:paraId="4AE706C7" w14:textId="77777777"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İş bu Şartnamede mevcut hak ve yükümlülükler Yüklenici tarafından başka bir firmaya veya üçüncü şahıslara devredilemez.</w:t>
      </w:r>
    </w:p>
    <w:p w14:paraId="46AA6E4B" w14:textId="77777777"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Şartnamede istenilen hizmetlerin yerine getirilmemesi veya aksaklıkların tekerrürü halinde idari şartnamenin hükümleri uygulanır.</w:t>
      </w:r>
    </w:p>
    <w:p w14:paraId="13561EFF" w14:textId="1E0DB6A1" w:rsidR="00005096"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İş bu Teknik Şartnamede talep edilen işlere ait yüklenici firmaya teklif mektubunda o iş kalemine ait vermiş olduğu fiyat dışında herhangi bir ad altında (montaj, nakliye, kargo, hammaliye, montaj ekipmanı, söküm ve kaldırım ücreti, tasarım ücreti, şoför, köprü geçişi, otoyol geçişi, yakıt, park ücreti vs.) ödeme yapılmayacaktır. </w:t>
      </w:r>
    </w:p>
    <w:p w14:paraId="56758D7D" w14:textId="7859E08B" w:rsidR="00005096" w:rsidRPr="004E3169" w:rsidRDefault="00CB5B80"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Proje</w:t>
      </w:r>
      <w:r w:rsidR="00B577E2" w:rsidRPr="004E3169">
        <w:rPr>
          <w:rFonts w:asciiTheme="minorHAnsi" w:hAnsiTheme="minorHAnsi" w:cstheme="minorHAnsi"/>
          <w:sz w:val="22"/>
          <w:szCs w:val="22"/>
          <w:lang w:val="tr-TR"/>
        </w:rPr>
        <w:t xml:space="preserve"> hazırlıkları</w:t>
      </w:r>
      <w:r w:rsidR="00EA561E" w:rsidRPr="004E3169">
        <w:rPr>
          <w:rFonts w:asciiTheme="minorHAnsi" w:hAnsiTheme="minorHAnsi" w:cstheme="minorHAnsi"/>
          <w:sz w:val="22"/>
          <w:szCs w:val="22"/>
          <w:lang w:val="tr-TR"/>
        </w:rPr>
        <w:t xml:space="preserve"> boyunca resmi ve özel makamlarca yapılacak m</w:t>
      </w:r>
      <w:r w:rsidR="00005096" w:rsidRPr="004E3169">
        <w:rPr>
          <w:rFonts w:asciiTheme="minorHAnsi" w:hAnsiTheme="minorHAnsi" w:cstheme="minorHAnsi"/>
          <w:sz w:val="22"/>
          <w:szCs w:val="22"/>
          <w:lang w:val="tr-TR"/>
        </w:rPr>
        <w:t>uayene sırasında gerekli her türlü araç ve donanım yüklenici tarafından sağlanacaktır. Bu Teknik Şartnamede belirtilmeyen hususlar için sırasıyla ilgili Türk Standartlarının ve Uluslararası Standartların hükümleri geçerli olacaktır.</w:t>
      </w:r>
    </w:p>
    <w:p w14:paraId="080313A6" w14:textId="79438E1F" w:rsidR="00C21941" w:rsidRPr="004E3169" w:rsidRDefault="00005096" w:rsidP="002D7151">
      <w:pPr>
        <w:pStyle w:val="ListeParagraf"/>
        <w:numPr>
          <w:ilvl w:val="1"/>
          <w:numId w:val="39"/>
        </w:numPr>
        <w:ind w:left="851" w:hanging="851"/>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bünyesinde şirket sahibi, ortağı, yönetim kurulu üyesi olanlardan veya genel müdür, murahhas aza, genel müdür yardımcısı, birim müdürü ve şube müdürü seviyesinde çalışanlardan herhangi birinin İTO Meclis Üyesi veya Meslek Komitesi Üyesi ya da bunların birinci derece yakını olmadığını beyan eder, aksi halde doğacak tüm maddi ve manevi ceza ve sorumluluğu kabul eder.</w:t>
      </w:r>
    </w:p>
    <w:p w14:paraId="15F42787" w14:textId="77777777" w:rsidR="007C37C1" w:rsidRPr="004E3169" w:rsidRDefault="007C37C1" w:rsidP="002D7151">
      <w:pPr>
        <w:pStyle w:val="ListeParagraf"/>
        <w:ind w:left="792"/>
        <w:contextualSpacing/>
        <w:jc w:val="both"/>
        <w:rPr>
          <w:rFonts w:asciiTheme="minorHAnsi" w:hAnsiTheme="minorHAnsi" w:cstheme="minorHAnsi"/>
          <w:sz w:val="22"/>
          <w:szCs w:val="22"/>
          <w:lang w:val="tr-TR"/>
        </w:rPr>
      </w:pPr>
    </w:p>
    <w:p w14:paraId="098AEB59" w14:textId="10868939" w:rsidR="00B76839" w:rsidRPr="004E3169" w:rsidRDefault="008665E1"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 xml:space="preserve">Sözleşme, Teminat </w:t>
      </w:r>
      <w:r w:rsidR="004C364D" w:rsidRPr="004E3169">
        <w:rPr>
          <w:rFonts w:asciiTheme="minorHAnsi" w:hAnsiTheme="minorHAnsi" w:cstheme="minorHAnsi"/>
          <w:b/>
          <w:bCs/>
          <w:sz w:val="22"/>
          <w:szCs w:val="22"/>
          <w:lang w:val="tr-TR"/>
        </w:rPr>
        <w:t>ve</w:t>
      </w:r>
      <w:r w:rsidRPr="004E3169">
        <w:rPr>
          <w:rFonts w:asciiTheme="minorHAnsi" w:hAnsiTheme="minorHAnsi" w:cstheme="minorHAnsi"/>
          <w:b/>
          <w:bCs/>
          <w:sz w:val="22"/>
          <w:szCs w:val="22"/>
          <w:lang w:val="tr-TR"/>
        </w:rPr>
        <w:t xml:space="preserve"> Ödeme Koşulları</w:t>
      </w:r>
    </w:p>
    <w:p w14:paraId="31735E3E" w14:textId="77777777" w:rsidR="00B76839" w:rsidRPr="004E3169" w:rsidRDefault="00B76839" w:rsidP="002D7151">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 xml:space="preserve">Sözleşme Koşulları </w:t>
      </w:r>
    </w:p>
    <w:p w14:paraId="31F3511B" w14:textId="77777777" w:rsidR="00B76839"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sz w:val="22"/>
          <w:szCs w:val="22"/>
          <w:lang w:val="tr-TR"/>
        </w:rPr>
        <w:t>Yüklenici</w:t>
      </w:r>
      <w:r w:rsidRPr="004E3169">
        <w:rPr>
          <w:rFonts w:asciiTheme="minorHAnsi" w:hAnsiTheme="minorHAnsi" w:cstheme="minorHAnsi"/>
          <w:bCs/>
          <w:sz w:val="22"/>
          <w:szCs w:val="22"/>
          <w:lang w:val="tr-TR"/>
        </w:rPr>
        <w:t>, ihale sonunda yapılan yazılı bildirimden itibaren İTO ile sözleşmeyi en geç dört (4) iş günü içerisinde imzalayacaktır.</w:t>
      </w:r>
    </w:p>
    <w:p w14:paraId="5E7B57D1" w14:textId="77777777" w:rsidR="00B76839"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sz w:val="22"/>
          <w:szCs w:val="22"/>
          <w:lang w:val="tr-TR"/>
        </w:rPr>
        <w:t>Yüklenici</w:t>
      </w:r>
      <w:r w:rsidRPr="004E3169">
        <w:rPr>
          <w:rFonts w:asciiTheme="minorHAnsi" w:hAnsiTheme="minorHAnsi" w:cstheme="minorHAnsi"/>
          <w:bCs/>
          <w:sz w:val="22"/>
          <w:szCs w:val="22"/>
          <w:lang w:val="tr-TR"/>
        </w:rPr>
        <w:t>, tebligatı aldığı (yazılı/e-posta aracılığıyla) tarihten itibaren dört (4) iş günü içerisinde sözleşmeyi imzalamazsa veya kesin ve süreli teminatı vermezse; İTO ihaleyi iptal edebilir veya isterse 2 (iki) iş günü ek müddet verebilir. Verilen müddet içerisinde de sözleşme imzalanmamış veya belirtilen teminat halen verilmemiş ise; ihaleyi alan Yüklenici Firmanın işini İTO iptal edebilir. Yüklenici Firma, bu durumda hiçbir hak iddia edemez, talepte bulunamaz.</w:t>
      </w:r>
    </w:p>
    <w:p w14:paraId="68592A3C" w14:textId="77777777" w:rsidR="00B76839" w:rsidRPr="004E3169" w:rsidRDefault="00B76839" w:rsidP="004144D0">
      <w:pPr>
        <w:contextualSpacing/>
        <w:jc w:val="both"/>
        <w:rPr>
          <w:rFonts w:asciiTheme="minorHAnsi" w:hAnsiTheme="minorHAnsi" w:cstheme="minorHAnsi"/>
          <w:b/>
          <w:bCs/>
          <w:sz w:val="22"/>
          <w:szCs w:val="22"/>
          <w:lang w:val="tr-TR"/>
        </w:rPr>
      </w:pPr>
    </w:p>
    <w:p w14:paraId="3FB63270" w14:textId="77777777" w:rsidR="00B76839" w:rsidRPr="004E3169" w:rsidRDefault="00B76839" w:rsidP="002D7151">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Kesin Teminat Koşulları</w:t>
      </w:r>
    </w:p>
    <w:p w14:paraId="4BB9C914" w14:textId="16F369C8" w:rsidR="00B76839"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İhaleyi kazanan Yüklenici firma, sözleşme yapılmadan önce kesin teminatı vererek sözleşmeyi imzalamak zorundadır. Buna göre, ihaleyi kazanan istekli sözleşme bedelinin %6’sı tutarında kesin teminat mektubunu sunmuş olmalıdır.</w:t>
      </w:r>
      <w:r w:rsidR="00ED19E1" w:rsidRPr="004E3169">
        <w:rPr>
          <w:rFonts w:asciiTheme="minorHAnsi" w:hAnsiTheme="minorHAnsi" w:cstheme="minorHAnsi"/>
          <w:bCs/>
          <w:sz w:val="22"/>
          <w:szCs w:val="22"/>
          <w:lang w:val="tr-TR"/>
        </w:rPr>
        <w:t xml:space="preserve"> İTO </w:t>
      </w:r>
      <w:r w:rsidR="009946B2" w:rsidRPr="004E3169">
        <w:rPr>
          <w:rFonts w:asciiTheme="minorHAnsi" w:hAnsiTheme="minorHAnsi" w:cstheme="minorHAnsi"/>
          <w:bCs/>
          <w:sz w:val="22"/>
          <w:szCs w:val="22"/>
          <w:lang w:val="tr-TR"/>
        </w:rPr>
        <w:t xml:space="preserve">kesin </w:t>
      </w:r>
      <w:r w:rsidR="00ED19E1" w:rsidRPr="004E3169">
        <w:rPr>
          <w:rFonts w:asciiTheme="minorHAnsi" w:hAnsiTheme="minorHAnsi" w:cstheme="minorHAnsi"/>
          <w:bCs/>
          <w:sz w:val="22"/>
          <w:szCs w:val="22"/>
          <w:lang w:val="tr-TR"/>
        </w:rPr>
        <w:t>teminat tutarını artırma hakkını saklı tutar.</w:t>
      </w:r>
    </w:p>
    <w:p w14:paraId="3163EEAA" w14:textId="6CC8F50C" w:rsidR="00B76839"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Teminat olarak; nakit veya banka teminat mektubu (kat’i </w:t>
      </w:r>
      <w:r w:rsidR="009F67C5">
        <w:rPr>
          <w:rFonts w:asciiTheme="minorHAnsi" w:hAnsiTheme="minorHAnsi" w:cstheme="minorHAnsi"/>
          <w:bCs/>
          <w:sz w:val="22"/>
          <w:szCs w:val="22"/>
          <w:lang w:val="tr-TR"/>
        </w:rPr>
        <w:t>kesin ve süresiz)</w:t>
      </w:r>
      <w:r w:rsidRPr="004E3169">
        <w:rPr>
          <w:rFonts w:asciiTheme="minorHAnsi" w:hAnsiTheme="minorHAnsi" w:cstheme="minorHAnsi"/>
          <w:bCs/>
          <w:sz w:val="22"/>
          <w:szCs w:val="22"/>
          <w:lang w:val="tr-TR"/>
        </w:rPr>
        <w:t xml:space="preserve"> hazırlanarak Yüklenici tarafından İTO’ya ibraz edilecektir.</w:t>
      </w:r>
    </w:p>
    <w:p w14:paraId="1A3D0B36" w14:textId="38477D58" w:rsidR="00E76ECF" w:rsidRPr="004E3169" w:rsidRDefault="009F67C5"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Hiçbir şekilde kabul anlamına gelmemek kaydıyla eğer banka teminat mektubu süreli alınmış ise b</w:t>
      </w:r>
      <w:r w:rsidR="00E76ECF" w:rsidRPr="004E3169">
        <w:rPr>
          <w:rFonts w:asciiTheme="minorHAnsi" w:hAnsiTheme="minorHAnsi" w:cstheme="minorHAnsi"/>
          <w:bCs/>
          <w:sz w:val="22"/>
          <w:szCs w:val="22"/>
          <w:lang w:val="tr-TR"/>
        </w:rPr>
        <w:t xml:space="preserve">anka teminat mektubu proje süresini aşması halinde en az bir hafta önce Yüklenici tarafından İTO’nun belirttiği vadeye </w:t>
      </w:r>
      <w:r w:rsidR="00423257" w:rsidRPr="004E3169">
        <w:rPr>
          <w:rFonts w:asciiTheme="minorHAnsi" w:hAnsiTheme="minorHAnsi" w:cstheme="minorHAnsi"/>
          <w:bCs/>
          <w:sz w:val="22"/>
          <w:szCs w:val="22"/>
          <w:lang w:val="tr-TR"/>
        </w:rPr>
        <w:t xml:space="preserve">uygun olarak </w:t>
      </w:r>
      <w:r w:rsidR="00E76ECF" w:rsidRPr="004E3169">
        <w:rPr>
          <w:rFonts w:asciiTheme="minorHAnsi" w:hAnsiTheme="minorHAnsi" w:cstheme="minorHAnsi"/>
          <w:bCs/>
          <w:sz w:val="22"/>
          <w:szCs w:val="22"/>
          <w:lang w:val="tr-TR"/>
        </w:rPr>
        <w:t xml:space="preserve">yenilecektir. </w:t>
      </w:r>
      <w:r w:rsidR="007A4EB2" w:rsidRPr="004E3169">
        <w:rPr>
          <w:rFonts w:asciiTheme="minorHAnsi" w:hAnsiTheme="minorHAnsi" w:cstheme="minorHAnsi"/>
          <w:bCs/>
          <w:sz w:val="22"/>
          <w:szCs w:val="22"/>
          <w:lang w:val="tr-TR"/>
        </w:rPr>
        <w:t xml:space="preserve">Yenileme sırasında, </w:t>
      </w:r>
      <w:r w:rsidR="00E76ECF" w:rsidRPr="004E3169">
        <w:rPr>
          <w:rFonts w:asciiTheme="minorHAnsi" w:hAnsiTheme="minorHAnsi" w:cstheme="minorHAnsi"/>
          <w:bCs/>
          <w:sz w:val="22"/>
          <w:szCs w:val="22"/>
          <w:lang w:val="tr-TR"/>
        </w:rPr>
        <w:t>İTO teminat tutarını artırma hakkını saklı tutar.</w:t>
      </w:r>
      <w:r w:rsidR="005D3EFF" w:rsidRPr="004E3169">
        <w:rPr>
          <w:rFonts w:asciiTheme="minorHAnsi" w:hAnsiTheme="minorHAnsi" w:cstheme="minorHAnsi"/>
          <w:bCs/>
          <w:sz w:val="22"/>
          <w:szCs w:val="22"/>
          <w:lang w:val="tr-TR"/>
        </w:rPr>
        <w:t xml:space="preserve"> Yüklenici, her türlü süreli teminat mektuplarının süresinin uzatılmaması halinde, herhangi bir bildirime gerek kalmaksızın mevcut teminat mektubunun nakde çevrilebileceğini bildiğini ve muvafakati bulunduğunu kabul ve beyan eder.</w:t>
      </w:r>
    </w:p>
    <w:p w14:paraId="61C7C6E6" w14:textId="3BB7DC31" w:rsidR="00B76839"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İş bu şartname koşullarına göre süresinde ve eksiksiz olarak taahhüdünü yerine getirdiği anlaşılan Yüklenici firmaya teminat, </w:t>
      </w:r>
      <w:r w:rsidR="00495CEE" w:rsidRPr="004E3169">
        <w:rPr>
          <w:rFonts w:asciiTheme="minorHAnsi" w:hAnsiTheme="minorHAnsi" w:cstheme="minorHAnsi"/>
          <w:bCs/>
          <w:sz w:val="22"/>
          <w:szCs w:val="22"/>
          <w:lang w:val="tr-TR"/>
        </w:rPr>
        <w:t>Yüklenicinin</w:t>
      </w:r>
      <w:r w:rsidRPr="004E3169">
        <w:rPr>
          <w:rFonts w:asciiTheme="minorHAnsi" w:hAnsiTheme="minorHAnsi" w:cstheme="minorHAnsi"/>
          <w:bCs/>
          <w:sz w:val="22"/>
          <w:szCs w:val="22"/>
          <w:lang w:val="tr-TR"/>
        </w:rPr>
        <w:t xml:space="preserve"> yazılı talebi halinde bilahare iade edilir. Yüklenici, şartnameden ve sözleşmeden doğan yükümlülüklerini yerine getirmezse veya ihlal ederse, İTO usulüne uygun olarak ihtar yapar, bunu</w:t>
      </w:r>
      <w:r w:rsidR="00B12AEB" w:rsidRPr="004E3169">
        <w:rPr>
          <w:rFonts w:asciiTheme="minorHAnsi" w:hAnsiTheme="minorHAnsi" w:cstheme="minorHAnsi"/>
          <w:bCs/>
          <w:sz w:val="22"/>
          <w:szCs w:val="22"/>
          <w:lang w:val="tr-TR"/>
        </w:rPr>
        <w:t>n</w:t>
      </w:r>
      <w:r w:rsidRPr="004E3169">
        <w:rPr>
          <w:rFonts w:asciiTheme="minorHAnsi" w:hAnsiTheme="minorHAnsi" w:cstheme="minorHAnsi"/>
          <w:bCs/>
          <w:sz w:val="22"/>
          <w:szCs w:val="22"/>
          <w:lang w:val="tr-TR"/>
        </w:rPr>
        <w:t xml:space="preserve"> üzerine Yüklenici sözleşmeden doğan yükümlülüklerini yerine getirmemeye devam ederse </w:t>
      </w:r>
      <w:r w:rsidR="009F67C5">
        <w:rPr>
          <w:rFonts w:asciiTheme="minorHAnsi" w:hAnsiTheme="minorHAnsi" w:cstheme="minorHAnsi"/>
          <w:bCs/>
          <w:sz w:val="22"/>
          <w:szCs w:val="22"/>
          <w:lang w:val="tr-TR"/>
        </w:rPr>
        <w:t xml:space="preserve">her türlü teminatı </w:t>
      </w:r>
      <w:r w:rsidRPr="004E3169">
        <w:rPr>
          <w:rFonts w:asciiTheme="minorHAnsi" w:hAnsiTheme="minorHAnsi" w:cstheme="minorHAnsi"/>
          <w:bCs/>
          <w:sz w:val="22"/>
          <w:szCs w:val="22"/>
          <w:lang w:val="tr-TR"/>
        </w:rPr>
        <w:t xml:space="preserve">irat olarak kaydedilir. Her ne suretle olursa olsun, İTO tarafından alınan teminatlar haciz edilemez ve üzerine ihtiyati tedbir konulamaz. </w:t>
      </w:r>
    </w:p>
    <w:p w14:paraId="039E65FF" w14:textId="087640BE" w:rsidR="00A17460" w:rsidRPr="004E3169" w:rsidRDefault="00A17460"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 bu şartname ve imzalanacak sözleşme kapsamında Yüklenici teminat süresinden önce işini tamamlayamaz veya İTO tarafından kabulü yapılmaz ise; ibraz ettiği ve İTO tarafından muhafaza edilen kesin teminat süresin</w:t>
      </w:r>
      <w:r w:rsidR="0054115F" w:rsidRPr="004E3169">
        <w:rPr>
          <w:rFonts w:asciiTheme="minorHAnsi" w:hAnsiTheme="minorHAnsi" w:cstheme="minorHAnsi"/>
          <w:bCs/>
          <w:sz w:val="22"/>
          <w:szCs w:val="22"/>
          <w:lang w:val="tr-TR"/>
        </w:rPr>
        <w:t>in bitimine</w:t>
      </w:r>
      <w:r w:rsidRPr="004E3169">
        <w:rPr>
          <w:rFonts w:asciiTheme="minorHAnsi" w:hAnsiTheme="minorHAnsi" w:cstheme="minorHAnsi"/>
          <w:bCs/>
          <w:sz w:val="22"/>
          <w:szCs w:val="22"/>
          <w:lang w:val="tr-TR"/>
        </w:rPr>
        <w:t xml:space="preserve"> 21 gün kala kesin teminat mektubunu </w:t>
      </w:r>
      <w:r w:rsidR="00C245C6" w:rsidRPr="004E3169">
        <w:rPr>
          <w:rFonts w:asciiTheme="minorHAnsi" w:hAnsiTheme="minorHAnsi" w:cstheme="minorHAnsi"/>
          <w:bCs/>
          <w:sz w:val="22"/>
          <w:szCs w:val="22"/>
          <w:lang w:val="tr-TR"/>
        </w:rPr>
        <w:t xml:space="preserve">Yüklenici tarafından </w:t>
      </w:r>
      <w:r w:rsidRPr="004E3169">
        <w:rPr>
          <w:rFonts w:asciiTheme="minorHAnsi" w:hAnsiTheme="minorHAnsi" w:cstheme="minorHAnsi"/>
          <w:bCs/>
          <w:sz w:val="22"/>
          <w:szCs w:val="22"/>
          <w:lang w:val="tr-TR"/>
        </w:rPr>
        <w:t>yenilecektir. Nakit veya banka teminat mektubu</w:t>
      </w:r>
      <w:r w:rsidR="00990893" w:rsidRPr="004E3169">
        <w:rPr>
          <w:rFonts w:asciiTheme="minorHAnsi" w:hAnsiTheme="minorHAnsi" w:cstheme="minorHAnsi"/>
          <w:bCs/>
          <w:sz w:val="22"/>
          <w:szCs w:val="22"/>
          <w:lang w:val="tr-TR"/>
        </w:rPr>
        <w:t>,</w:t>
      </w:r>
      <w:r w:rsidRPr="004E3169">
        <w:rPr>
          <w:rFonts w:asciiTheme="minorHAnsi" w:hAnsiTheme="minorHAnsi" w:cstheme="minorHAnsi"/>
          <w:bCs/>
          <w:sz w:val="22"/>
          <w:szCs w:val="22"/>
          <w:lang w:val="tr-TR"/>
        </w:rPr>
        <w:t xml:space="preserve"> İTO tarafından aksi bir tarih belirtmediği takdirde</w:t>
      </w:r>
      <w:r w:rsidR="00990893" w:rsidRPr="004E3169">
        <w:rPr>
          <w:rFonts w:asciiTheme="minorHAnsi" w:hAnsiTheme="minorHAnsi" w:cstheme="minorHAnsi"/>
          <w:bCs/>
          <w:sz w:val="22"/>
          <w:szCs w:val="22"/>
          <w:lang w:val="tr-TR"/>
        </w:rPr>
        <w:t>,</w:t>
      </w:r>
      <w:r w:rsidRPr="004E3169">
        <w:rPr>
          <w:rFonts w:asciiTheme="minorHAnsi" w:hAnsiTheme="minorHAnsi" w:cstheme="minorHAnsi"/>
          <w:bCs/>
          <w:sz w:val="22"/>
          <w:szCs w:val="22"/>
          <w:lang w:val="tr-TR"/>
        </w:rPr>
        <w:t xml:space="preserve"> (kat’i</w:t>
      </w:r>
      <w:r w:rsidR="009F67C5">
        <w:rPr>
          <w:rFonts w:asciiTheme="minorHAnsi" w:hAnsiTheme="minorHAnsi" w:cstheme="minorHAnsi"/>
          <w:bCs/>
          <w:sz w:val="22"/>
          <w:szCs w:val="22"/>
          <w:lang w:val="tr-TR"/>
        </w:rPr>
        <w:t>, kesin ve süresiz</w:t>
      </w:r>
      <w:r w:rsidRPr="004E3169">
        <w:rPr>
          <w:rFonts w:asciiTheme="minorHAnsi" w:hAnsiTheme="minorHAnsi" w:cstheme="minorHAnsi"/>
          <w:bCs/>
          <w:sz w:val="22"/>
          <w:szCs w:val="22"/>
          <w:lang w:val="tr-TR"/>
        </w:rPr>
        <w:t>) hazırlanarak Yüklenici tarafından</w:t>
      </w:r>
      <w:r w:rsidR="00990893" w:rsidRPr="004E3169">
        <w:rPr>
          <w:rFonts w:asciiTheme="minorHAnsi" w:hAnsiTheme="minorHAnsi" w:cstheme="minorHAnsi"/>
          <w:bCs/>
          <w:sz w:val="22"/>
          <w:szCs w:val="22"/>
          <w:lang w:val="tr-TR"/>
        </w:rPr>
        <w:t xml:space="preserve"> uzatılarak</w:t>
      </w:r>
      <w:r w:rsidRPr="004E3169">
        <w:rPr>
          <w:rFonts w:asciiTheme="minorHAnsi" w:hAnsiTheme="minorHAnsi" w:cstheme="minorHAnsi"/>
          <w:bCs/>
          <w:sz w:val="22"/>
          <w:szCs w:val="22"/>
          <w:lang w:val="tr-TR"/>
        </w:rPr>
        <w:t xml:space="preserve"> İTO’ya ibraz edilecektir.</w:t>
      </w:r>
    </w:p>
    <w:p w14:paraId="482648E9" w14:textId="77777777" w:rsidR="00B76839" w:rsidRPr="004E3169" w:rsidRDefault="00B76839" w:rsidP="002D7151">
      <w:pPr>
        <w:pStyle w:val="ListeParagraf"/>
        <w:ind w:left="792"/>
        <w:contextualSpacing/>
        <w:jc w:val="both"/>
        <w:rPr>
          <w:rFonts w:asciiTheme="minorHAnsi" w:hAnsiTheme="minorHAnsi" w:cstheme="minorHAnsi"/>
          <w:b/>
          <w:bCs/>
          <w:sz w:val="22"/>
          <w:szCs w:val="22"/>
          <w:lang w:val="tr-TR"/>
        </w:rPr>
      </w:pPr>
    </w:p>
    <w:p w14:paraId="7FC7E6EF" w14:textId="77777777" w:rsidR="00B76839" w:rsidRPr="004E3169" w:rsidRDefault="00B76839" w:rsidP="002D7151">
      <w:pPr>
        <w:pStyle w:val="ListeParagraf"/>
        <w:numPr>
          <w:ilvl w:val="1"/>
          <w:numId w:val="39"/>
        </w:numPr>
        <w:ind w:left="851" w:hanging="851"/>
        <w:contextualSpacing/>
        <w:jc w:val="both"/>
        <w:rPr>
          <w:rFonts w:asciiTheme="minorHAnsi" w:hAnsiTheme="minorHAnsi" w:cstheme="minorHAnsi"/>
          <w:b/>
          <w:bCs/>
          <w:sz w:val="22"/>
          <w:szCs w:val="22"/>
          <w:u w:val="single"/>
          <w:lang w:val="tr-TR"/>
        </w:rPr>
      </w:pPr>
      <w:r w:rsidRPr="004E3169">
        <w:rPr>
          <w:rFonts w:asciiTheme="minorHAnsi" w:hAnsiTheme="minorHAnsi" w:cstheme="minorHAnsi"/>
          <w:b/>
          <w:bCs/>
          <w:sz w:val="22"/>
          <w:szCs w:val="22"/>
          <w:u w:val="single"/>
          <w:lang w:val="tr-TR"/>
        </w:rPr>
        <w:t>Ödeme Koşulları</w:t>
      </w:r>
    </w:p>
    <w:p w14:paraId="32F36C4A" w14:textId="3201E476" w:rsidR="00B76839" w:rsidRPr="004E3169" w:rsidRDefault="00A17460"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 bu şartname</w:t>
      </w:r>
      <w:r w:rsidR="00B76839" w:rsidRPr="004E3169">
        <w:rPr>
          <w:rFonts w:asciiTheme="minorHAnsi" w:hAnsiTheme="minorHAnsi" w:cstheme="minorHAnsi"/>
          <w:bCs/>
          <w:sz w:val="22"/>
          <w:szCs w:val="22"/>
          <w:lang w:val="tr-TR"/>
        </w:rPr>
        <w:t xml:space="preserve"> kapsamında ihaleyi kazanan ve sözleşme imzalanan Yüklenici firmaya belirtilen oranda avans ve iş bitiminde ödemenin gerçekleştirilmesi, mevzuata uygun faturanın İTO’ya sunulması KDV, damga vergisi, tevkifat, iskonto, vb. gerekli yasal kesintilerin İTO tarafından yapılmasından sonra</w:t>
      </w:r>
      <w:r w:rsidR="00B50011">
        <w:rPr>
          <w:rFonts w:asciiTheme="minorHAnsi" w:hAnsiTheme="minorHAnsi" w:cstheme="minorHAnsi"/>
          <w:bCs/>
          <w:sz w:val="22"/>
          <w:szCs w:val="22"/>
          <w:lang w:val="tr-TR"/>
        </w:rPr>
        <w:t xml:space="preserve"> ve </w:t>
      </w:r>
      <w:r w:rsidR="00E73AEA">
        <w:rPr>
          <w:rFonts w:asciiTheme="minorHAnsi" w:hAnsiTheme="minorHAnsi" w:cstheme="minorHAnsi"/>
          <w:bCs/>
          <w:sz w:val="22"/>
          <w:szCs w:val="22"/>
          <w:lang w:val="tr-TR"/>
        </w:rPr>
        <w:t xml:space="preserve">işin </w:t>
      </w:r>
      <w:r w:rsidR="00FA2A90">
        <w:rPr>
          <w:rFonts w:asciiTheme="minorHAnsi" w:hAnsiTheme="minorHAnsi" w:cstheme="minorHAnsi"/>
          <w:bCs/>
          <w:sz w:val="22"/>
          <w:szCs w:val="22"/>
          <w:lang w:val="tr-TR"/>
        </w:rPr>
        <w:t xml:space="preserve">İTO tarafından uygun görülmesi halinde </w:t>
      </w:r>
      <w:r w:rsidR="00B76839" w:rsidRPr="004E3169">
        <w:rPr>
          <w:rFonts w:asciiTheme="minorHAnsi" w:hAnsiTheme="minorHAnsi" w:cstheme="minorHAnsi"/>
          <w:bCs/>
          <w:sz w:val="22"/>
          <w:szCs w:val="22"/>
          <w:lang w:val="tr-TR"/>
        </w:rPr>
        <w:t xml:space="preserve">gerçekleştirilecektir. </w:t>
      </w:r>
    </w:p>
    <w:p w14:paraId="3F8E2A53" w14:textId="44B03161" w:rsidR="00B76839"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Teknik Şartnamelerde belirtilen hususlara göre İTO’ya teslimi sonrasında fatura karşılığında avans bedeli</w:t>
      </w:r>
      <w:r w:rsidR="00756B4A" w:rsidRPr="004E3169">
        <w:rPr>
          <w:rFonts w:asciiTheme="minorHAnsi" w:hAnsiTheme="minorHAnsi" w:cstheme="minorHAnsi"/>
          <w:bCs/>
          <w:sz w:val="22"/>
          <w:szCs w:val="22"/>
          <w:lang w:val="tr-TR"/>
        </w:rPr>
        <w:t>, vergi ve harçlar</w:t>
      </w:r>
      <w:r w:rsidRPr="004E3169">
        <w:rPr>
          <w:rFonts w:asciiTheme="minorHAnsi" w:hAnsiTheme="minorHAnsi" w:cstheme="minorHAnsi"/>
          <w:bCs/>
          <w:sz w:val="22"/>
          <w:szCs w:val="22"/>
          <w:lang w:val="tr-TR"/>
        </w:rPr>
        <w:t xml:space="preserve"> düşüldükten sonra Yükleniciye ödeme yapılacaktır.</w:t>
      </w:r>
    </w:p>
    <w:p w14:paraId="11488645" w14:textId="573C1451" w:rsidR="00C366C2" w:rsidRPr="004E3169" w:rsidRDefault="00B76839"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İhaleyi alan Yüklenici firma tarafından talep edilmesi ve İTO’nun uygun görmesi halinde, ihale tutarının %</w:t>
      </w:r>
      <w:r w:rsidR="002A4926" w:rsidRPr="004E3169">
        <w:rPr>
          <w:rFonts w:asciiTheme="minorHAnsi" w:hAnsiTheme="minorHAnsi" w:cstheme="minorHAnsi"/>
          <w:bCs/>
          <w:sz w:val="22"/>
          <w:szCs w:val="22"/>
          <w:lang w:val="tr-TR"/>
        </w:rPr>
        <w:t>5</w:t>
      </w:r>
      <w:r w:rsidRPr="004E3169">
        <w:rPr>
          <w:rFonts w:asciiTheme="minorHAnsi" w:hAnsiTheme="minorHAnsi" w:cstheme="minorHAnsi"/>
          <w:bCs/>
          <w:sz w:val="22"/>
          <w:szCs w:val="22"/>
          <w:lang w:val="tr-TR"/>
        </w:rPr>
        <w:t>0’</w:t>
      </w:r>
      <w:r w:rsidR="008665E1" w:rsidRPr="004E3169">
        <w:rPr>
          <w:rFonts w:asciiTheme="minorHAnsi" w:hAnsiTheme="minorHAnsi" w:cstheme="minorHAnsi"/>
          <w:bCs/>
          <w:sz w:val="22"/>
          <w:szCs w:val="22"/>
          <w:lang w:val="tr-TR"/>
        </w:rPr>
        <w:t xml:space="preserve">si oranında </w:t>
      </w:r>
      <w:r w:rsidRPr="004E3169">
        <w:rPr>
          <w:rFonts w:asciiTheme="minorHAnsi" w:hAnsiTheme="minorHAnsi" w:cstheme="minorHAnsi"/>
          <w:bCs/>
          <w:sz w:val="22"/>
          <w:szCs w:val="22"/>
          <w:lang w:val="tr-TR"/>
        </w:rPr>
        <w:t>avans öde</w:t>
      </w:r>
      <w:r w:rsidR="008665E1" w:rsidRPr="004E3169">
        <w:rPr>
          <w:rFonts w:asciiTheme="minorHAnsi" w:hAnsiTheme="minorHAnsi" w:cstheme="minorHAnsi"/>
          <w:bCs/>
          <w:sz w:val="22"/>
          <w:szCs w:val="22"/>
          <w:lang w:val="tr-TR"/>
        </w:rPr>
        <w:t>mesi yapılır.</w:t>
      </w:r>
      <w:r w:rsidRPr="004E3169">
        <w:rPr>
          <w:rFonts w:asciiTheme="minorHAnsi" w:hAnsiTheme="minorHAnsi" w:cstheme="minorHAnsi"/>
          <w:bCs/>
          <w:sz w:val="22"/>
          <w:szCs w:val="22"/>
          <w:lang w:val="tr-TR"/>
        </w:rPr>
        <w:t xml:space="preserve"> </w:t>
      </w:r>
      <w:r w:rsidR="00C366C2" w:rsidRPr="004E3169">
        <w:rPr>
          <w:rFonts w:asciiTheme="minorHAnsi" w:hAnsiTheme="minorHAnsi" w:cstheme="minorHAnsi"/>
          <w:bCs/>
          <w:sz w:val="22"/>
          <w:szCs w:val="22"/>
          <w:lang w:val="tr-TR"/>
        </w:rPr>
        <w:t>İTO tarafından uygun görülmesi halinde avans miktarı artırılabilir.</w:t>
      </w:r>
      <w:r w:rsidR="00B12AEB"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 xml:space="preserve">Avans, Yüklenici tarafından avans teminat mektubu verilmesinden sonra ödenir. </w:t>
      </w:r>
      <w:r w:rsidR="0034505C" w:rsidRPr="004E3169">
        <w:rPr>
          <w:rFonts w:asciiTheme="minorHAnsi" w:hAnsiTheme="minorHAnsi" w:cstheme="minorHAnsi"/>
          <w:bCs/>
          <w:sz w:val="22"/>
          <w:szCs w:val="22"/>
          <w:lang w:val="tr-TR"/>
        </w:rPr>
        <w:t xml:space="preserve">Avans </w:t>
      </w:r>
      <w:r w:rsidR="00762122" w:rsidRPr="004E3169">
        <w:rPr>
          <w:rFonts w:asciiTheme="minorHAnsi" w:hAnsiTheme="minorHAnsi" w:cstheme="minorHAnsi"/>
          <w:bCs/>
          <w:sz w:val="22"/>
          <w:szCs w:val="22"/>
          <w:lang w:val="tr-TR"/>
        </w:rPr>
        <w:t>T</w:t>
      </w:r>
      <w:r w:rsidR="0034505C" w:rsidRPr="004E3169">
        <w:rPr>
          <w:rFonts w:asciiTheme="minorHAnsi" w:hAnsiTheme="minorHAnsi" w:cstheme="minorHAnsi"/>
          <w:bCs/>
          <w:sz w:val="22"/>
          <w:szCs w:val="22"/>
          <w:lang w:val="tr-TR"/>
        </w:rPr>
        <w:t xml:space="preserve">eminat </w:t>
      </w:r>
      <w:r w:rsidR="00CB669B" w:rsidRPr="004E3169">
        <w:rPr>
          <w:rFonts w:asciiTheme="minorHAnsi" w:hAnsiTheme="minorHAnsi" w:cstheme="minorHAnsi"/>
          <w:bCs/>
          <w:sz w:val="22"/>
          <w:szCs w:val="22"/>
          <w:lang w:val="tr-TR"/>
        </w:rPr>
        <w:t>şekil ve şartlarında</w:t>
      </w:r>
      <w:r w:rsidR="00762122" w:rsidRPr="004E3169">
        <w:rPr>
          <w:rFonts w:asciiTheme="minorHAnsi" w:hAnsiTheme="minorHAnsi" w:cstheme="minorHAnsi"/>
          <w:bCs/>
          <w:sz w:val="22"/>
          <w:szCs w:val="22"/>
          <w:lang w:val="tr-TR"/>
        </w:rPr>
        <w:t>,</w:t>
      </w:r>
      <w:r w:rsidR="0034505C" w:rsidRPr="004E3169">
        <w:rPr>
          <w:rFonts w:asciiTheme="minorHAnsi" w:hAnsiTheme="minorHAnsi" w:cstheme="minorHAnsi"/>
          <w:bCs/>
          <w:sz w:val="22"/>
          <w:szCs w:val="22"/>
          <w:lang w:val="tr-TR"/>
        </w:rPr>
        <w:t xml:space="preserve"> Kesin Teminat </w:t>
      </w:r>
      <w:r w:rsidR="00CB669B" w:rsidRPr="004E3169">
        <w:rPr>
          <w:rFonts w:asciiTheme="minorHAnsi" w:hAnsiTheme="minorHAnsi" w:cstheme="minorHAnsi"/>
          <w:bCs/>
          <w:sz w:val="22"/>
          <w:szCs w:val="22"/>
          <w:lang w:val="tr-TR"/>
        </w:rPr>
        <w:t>Koşulları</w:t>
      </w:r>
      <w:r w:rsidR="0034505C" w:rsidRPr="004E3169">
        <w:rPr>
          <w:rFonts w:asciiTheme="minorHAnsi" w:hAnsiTheme="minorHAnsi" w:cstheme="minorHAnsi"/>
          <w:bCs/>
          <w:sz w:val="22"/>
          <w:szCs w:val="22"/>
          <w:lang w:val="tr-TR"/>
        </w:rPr>
        <w:t xml:space="preserve"> geçerli olacaktır.</w:t>
      </w:r>
    </w:p>
    <w:p w14:paraId="45D59CBA" w14:textId="77777777" w:rsidR="00B76839" w:rsidRPr="004E3169" w:rsidRDefault="00B76839" w:rsidP="002D7151">
      <w:pPr>
        <w:contextualSpacing/>
        <w:jc w:val="both"/>
        <w:rPr>
          <w:rFonts w:asciiTheme="minorHAnsi" w:hAnsiTheme="minorHAnsi" w:cstheme="minorHAnsi"/>
          <w:bCs/>
          <w:sz w:val="22"/>
          <w:szCs w:val="22"/>
          <w:lang w:val="tr-TR"/>
        </w:rPr>
      </w:pPr>
    </w:p>
    <w:p w14:paraId="2EEA54ED" w14:textId="312DFD18" w:rsidR="00B76839" w:rsidRPr="004E3169" w:rsidRDefault="008665E1"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Telif Hakları</w:t>
      </w:r>
    </w:p>
    <w:p w14:paraId="56677CFF" w14:textId="628AE962" w:rsidR="005448FC" w:rsidRPr="004E3169" w:rsidRDefault="005448FC"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İş bu şartnamede belirtilen tüm telif hakları; </w:t>
      </w:r>
      <w:r w:rsidR="00B513B6" w:rsidRPr="004E3169">
        <w:rPr>
          <w:rFonts w:asciiTheme="minorHAnsi" w:hAnsiTheme="minorHAnsi" w:cstheme="minorHAnsi"/>
          <w:sz w:val="22"/>
          <w:szCs w:val="22"/>
          <w:lang w:val="tr-TR"/>
        </w:rPr>
        <w:t>Proje</w:t>
      </w:r>
      <w:r w:rsidRPr="004E3169">
        <w:rPr>
          <w:rFonts w:asciiTheme="minorHAnsi" w:hAnsiTheme="minorHAnsi" w:cstheme="minorHAnsi"/>
          <w:sz w:val="22"/>
          <w:szCs w:val="22"/>
          <w:lang w:val="tr-TR"/>
        </w:rPr>
        <w:t xml:space="preserve"> için kullanılacak her türlü </w:t>
      </w:r>
      <w:r w:rsidR="00887112" w:rsidRPr="004E3169">
        <w:rPr>
          <w:rFonts w:asciiTheme="minorHAnsi" w:hAnsiTheme="minorHAnsi" w:cstheme="minorHAnsi"/>
          <w:sz w:val="22"/>
          <w:szCs w:val="22"/>
          <w:lang w:val="tr-TR"/>
        </w:rPr>
        <w:t xml:space="preserve">yazılı, görsel, işitsel </w:t>
      </w:r>
      <w:r w:rsidRPr="004E3169">
        <w:rPr>
          <w:rFonts w:asciiTheme="minorHAnsi" w:hAnsiTheme="minorHAnsi" w:cstheme="minorHAnsi"/>
          <w:sz w:val="22"/>
          <w:szCs w:val="22"/>
          <w:lang w:val="tr-TR"/>
        </w:rPr>
        <w:t>materyal</w:t>
      </w:r>
      <w:r w:rsidR="00887112" w:rsidRPr="004E3169">
        <w:rPr>
          <w:rFonts w:asciiTheme="minorHAnsi" w:hAnsiTheme="minorHAnsi" w:cstheme="minorHAnsi"/>
          <w:sz w:val="22"/>
          <w:szCs w:val="22"/>
          <w:lang w:val="tr-TR"/>
        </w:rPr>
        <w:t>;</w:t>
      </w:r>
      <w:r w:rsidRPr="004E3169">
        <w:rPr>
          <w:rFonts w:asciiTheme="minorHAnsi" w:hAnsiTheme="minorHAnsi" w:cstheme="minorHAnsi"/>
          <w:sz w:val="22"/>
          <w:szCs w:val="22"/>
          <w:lang w:val="tr-TR"/>
        </w:rPr>
        <w:t xml:space="preserve"> görüntü, müzik, söz, metin içinde kullanılan tüm bilgilerle ilgili telif hakkı yurtiçi-yurtdışında, sosyal medya ve dijital mecralarda kullanılmak süresiz olarak ve adet sınırı olmaksızın İTO’ya ait olacaktır. </w:t>
      </w:r>
      <w:r w:rsidR="00B513B6" w:rsidRPr="004E3169">
        <w:rPr>
          <w:rFonts w:asciiTheme="minorHAnsi" w:hAnsiTheme="minorHAnsi" w:cstheme="minorHAnsi"/>
          <w:sz w:val="22"/>
          <w:szCs w:val="22"/>
          <w:lang w:val="tr-TR"/>
        </w:rPr>
        <w:t xml:space="preserve">İTO projede değişiklik yapabilir ve </w:t>
      </w:r>
      <w:r w:rsidRPr="004E3169">
        <w:rPr>
          <w:rFonts w:asciiTheme="minorHAnsi" w:hAnsiTheme="minorHAnsi" w:cstheme="minorHAnsi"/>
          <w:sz w:val="22"/>
          <w:szCs w:val="22"/>
          <w:lang w:val="tr-TR"/>
        </w:rPr>
        <w:t>söz konusu görüntüleri, ham görüntüleri ve sesleri kendi hazırlayacağı diğer görsellerde kullanabilir.</w:t>
      </w:r>
    </w:p>
    <w:p w14:paraId="6EC8DB44" w14:textId="7EB2EA60"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sz w:val="22"/>
          <w:szCs w:val="22"/>
          <w:lang w:val="tr-TR"/>
        </w:rPr>
        <w:t>Bu</w:t>
      </w:r>
      <w:r w:rsidRPr="004E3169">
        <w:rPr>
          <w:rFonts w:asciiTheme="minorHAnsi" w:hAnsiTheme="minorHAnsi" w:cstheme="minorHAnsi"/>
          <w:bCs/>
          <w:sz w:val="22"/>
          <w:szCs w:val="22"/>
          <w:lang w:val="tr-TR"/>
        </w:rPr>
        <w:t xml:space="preserve"> şartname içerisinde kullanılacak tasarım, görsel, vb. her türlü fikir ve sanat eserlerinin teliflerini sanatçılara, sunuculara ve telif sahiplerine ödemek ve teliflerle ilgili olarak kurumlara resmi harç ve vergileri de yatırmakla Yüklenici yükümlüdür. </w:t>
      </w:r>
    </w:p>
    <w:p w14:paraId="5DE81549" w14:textId="307CE5C0" w:rsidR="00FA2A90" w:rsidRPr="004E3169" w:rsidRDefault="00B76839" w:rsidP="00B5001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bu şartname sonrasında hazırlanacak sözleşme içerisinde kullanılacak her türlü fikir ve sanat eserlerinin teliflerini sanatçılara ve telif sahiplerine ödemek ve teliflerle ilgili olarak kurumlara resmi harç ve vergileri de yatırmakla yükümlüdür. Çalışmaların her türlü mülkiyeti ve telif hakları, Fikir ve Sanat Eserleri Kanunu ile diğer ilgili mevzuat hükümleri gereği İTO’ya ait olacaktır. Yüklenici firma hiçbir surette hak iddia edemez.</w:t>
      </w:r>
    </w:p>
    <w:p w14:paraId="0BF1521F"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Yüklenici, söz konusu proje ile ilgili olarak İTO’nun kararına ve işin muhteviyatına bağlı olarak gerekli telif sözleşmelerini ve belgeleri İTO’ya teslim eder.</w:t>
      </w:r>
    </w:p>
    <w:p w14:paraId="43E8231D" w14:textId="3E7AED63"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Fikri mülkiyet hakları; Yüklenici 3. Şahısların yurtiçinde ve yurtdışında telif hakkı doğuran katkılarının kullanımında gerekse 5846 sayılı Fikir ve Sanat Eserleri Kanunu ve Türk Ceza Kanunu ve gerekse uluslararası anlaşmalara dikkat edecektir. Yüklenici, </w:t>
      </w:r>
      <w:r w:rsidR="00BD5F3F" w:rsidRPr="004E3169">
        <w:rPr>
          <w:rFonts w:asciiTheme="minorHAnsi" w:hAnsiTheme="minorHAnsi" w:cstheme="minorHAnsi"/>
          <w:sz w:val="22"/>
          <w:szCs w:val="22"/>
          <w:lang w:val="tr-TR"/>
        </w:rPr>
        <w:t>proje</w:t>
      </w:r>
      <w:r w:rsidRPr="004E3169">
        <w:rPr>
          <w:rFonts w:asciiTheme="minorHAnsi" w:hAnsiTheme="minorHAnsi" w:cstheme="minorHAnsi"/>
          <w:sz w:val="22"/>
          <w:szCs w:val="22"/>
          <w:lang w:val="tr-TR"/>
        </w:rPr>
        <w:t xml:space="preserve"> kapsamında üretimde kullanacağı fikri mülkiyet hakkı konusuna giren görseller, eserler, metinler vb. tüm unsurların telif, patent vb. yükümlülüğü nedeniyle İTO’nun zarar görebileceği ya da zor durumda kalabileceği durumlarda İTO’yu önceden uyarır ve İTO’yu güvence altına alacak tüm önlemleri alır. İTO hiçbir şekilde söz konusu fikri mülkiyet haklarından sorumlu tutulamaz.</w:t>
      </w:r>
    </w:p>
    <w:p w14:paraId="3B97DDB0"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Üçüncü şahıslara karşı yükümlülük; Yüklenici, sözleşme hükümleri çerçevesinde sunduğu hizmetler ve kullandığı materyaller nedeni ile üçüncü şahısların haklarını ihlal etmeyeceği hususunda İTO’ya güvence verir; üçüncü şahısların bu hususta İTO aleyhine açabileceği davaların hukuki ve cezai sorumluluğunu kabul eder.</w:t>
      </w:r>
    </w:p>
    <w:p w14:paraId="4C206DB9"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Organizasyon ve organizasyona hazırlık aşamalarında KVKK kapsamında yer alan ve 3. Kişilere karşı olan sorumluluklar yüklenici tarafından üstlenilecektir.</w:t>
      </w:r>
    </w:p>
    <w:p w14:paraId="0616EAD9" w14:textId="42F08100"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KVKK (Kişisel Verilerin Korunması Kanunu); Yüklenici, işbu şartnamenin ve imzalanacak olan 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 Yüklenici, işle ilgili olarak elde ettiği her türlü bilgi ve dokümanı özel ve gizli tutacak ve İTO’nun önceden yazılı izni olmaksızın şartnameye/sözleşmeye ait herhangi bir detayı ifşa etmeyecek veya yayınlamayacaktır. Türk yargı mercilerinin kararları saklı kalmak kaydıyla, şartnamenin/sözleşmenin amaçları doğrultusunda herhangi bir ifşa veya yayınlama gerekliliği konusunda bir uzlaşmazlık ortaya çıkarsa İTO’nun bu konudaki kararı nihai olacaktır. Gizlilik yükümlülüğü, şartnamenin/sözleşmenin herhangi bir nedenle sona ermesinden sonra da devam eder.</w:t>
      </w:r>
    </w:p>
    <w:p w14:paraId="383C3883" w14:textId="77777777" w:rsidR="00B76839" w:rsidRPr="004E3169" w:rsidRDefault="00B76839" w:rsidP="002D7151">
      <w:pPr>
        <w:pStyle w:val="ListeParagraf"/>
        <w:ind w:left="792"/>
        <w:contextualSpacing/>
        <w:jc w:val="both"/>
        <w:rPr>
          <w:rFonts w:asciiTheme="minorHAnsi" w:hAnsiTheme="minorHAnsi" w:cstheme="minorHAnsi"/>
          <w:bCs/>
          <w:sz w:val="22"/>
          <w:szCs w:val="22"/>
          <w:lang w:val="tr-TR"/>
        </w:rPr>
      </w:pPr>
    </w:p>
    <w:p w14:paraId="7950BD79" w14:textId="339A9871" w:rsidR="00B76839" w:rsidRPr="004E3169" w:rsidRDefault="008665E1"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 xml:space="preserve">Cezai Şartlar </w:t>
      </w:r>
      <w:r w:rsidR="00481937" w:rsidRPr="004E3169">
        <w:rPr>
          <w:rFonts w:asciiTheme="minorHAnsi" w:hAnsiTheme="minorHAnsi" w:cstheme="minorHAnsi"/>
          <w:b/>
          <w:bCs/>
          <w:sz w:val="22"/>
          <w:szCs w:val="22"/>
          <w:lang w:val="tr-TR"/>
        </w:rPr>
        <w:t>ve</w:t>
      </w:r>
      <w:r w:rsidRPr="004E3169">
        <w:rPr>
          <w:rFonts w:asciiTheme="minorHAnsi" w:hAnsiTheme="minorHAnsi" w:cstheme="minorHAnsi"/>
          <w:b/>
          <w:bCs/>
          <w:sz w:val="22"/>
          <w:szCs w:val="22"/>
          <w:lang w:val="tr-TR"/>
        </w:rPr>
        <w:t xml:space="preserve"> Fesih</w:t>
      </w:r>
    </w:p>
    <w:p w14:paraId="2981BA87" w14:textId="69B84A39"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Teslim süresinin aşılması halinde veya sözleşme hükümlerine uygun olarak yapılmadığı durumlarda </w:t>
      </w:r>
      <w:r w:rsidR="00A13D5A" w:rsidRPr="004E3169">
        <w:rPr>
          <w:rFonts w:asciiTheme="minorHAnsi" w:hAnsiTheme="minorHAnsi" w:cstheme="minorHAnsi"/>
          <w:sz w:val="22"/>
          <w:szCs w:val="22"/>
          <w:lang w:val="tr-TR"/>
        </w:rPr>
        <w:t xml:space="preserve">İTO </w:t>
      </w:r>
      <w:r w:rsidRPr="004E3169">
        <w:rPr>
          <w:rFonts w:asciiTheme="minorHAnsi" w:hAnsiTheme="minorHAnsi" w:cstheme="minorHAnsi"/>
          <w:sz w:val="22"/>
          <w:szCs w:val="22"/>
          <w:lang w:val="tr-TR"/>
        </w:rPr>
        <w:t>teslim alıp almama konusunda serbesttir. Yüklenici Firma, bu durumdan dolayı İTO’dan hiçbir talepte bulunamaz</w:t>
      </w:r>
      <w:r w:rsidR="00736F16" w:rsidRPr="004E3169">
        <w:rPr>
          <w:rFonts w:asciiTheme="minorHAnsi" w:hAnsiTheme="minorHAnsi" w:cstheme="minorHAnsi"/>
          <w:sz w:val="22"/>
          <w:szCs w:val="22"/>
          <w:lang w:val="tr-TR"/>
        </w:rPr>
        <w:t>,</w:t>
      </w:r>
      <w:r w:rsidRPr="004E3169">
        <w:rPr>
          <w:rFonts w:asciiTheme="minorHAnsi" w:hAnsiTheme="minorHAnsi" w:cstheme="minorHAnsi"/>
          <w:sz w:val="22"/>
          <w:szCs w:val="22"/>
          <w:lang w:val="tr-TR"/>
        </w:rPr>
        <w:t xml:space="preserve"> </w:t>
      </w:r>
      <w:r w:rsidR="00FA2A90">
        <w:rPr>
          <w:rFonts w:asciiTheme="minorHAnsi" w:hAnsiTheme="minorHAnsi" w:cstheme="minorHAnsi"/>
          <w:sz w:val="22"/>
          <w:szCs w:val="22"/>
          <w:lang w:val="tr-TR"/>
        </w:rPr>
        <w:t>her türlü</w:t>
      </w:r>
      <w:r w:rsidR="00FA2A90" w:rsidRPr="004E3169">
        <w:rPr>
          <w:rFonts w:asciiTheme="minorHAnsi" w:hAnsiTheme="minorHAnsi" w:cstheme="minorHAnsi"/>
          <w:sz w:val="22"/>
          <w:szCs w:val="22"/>
          <w:lang w:val="tr-TR"/>
        </w:rPr>
        <w:t xml:space="preserve"> </w:t>
      </w:r>
      <w:r w:rsidRPr="004E3169">
        <w:rPr>
          <w:rFonts w:asciiTheme="minorHAnsi" w:hAnsiTheme="minorHAnsi" w:cstheme="minorHAnsi"/>
          <w:sz w:val="22"/>
          <w:szCs w:val="22"/>
          <w:lang w:val="tr-TR"/>
        </w:rPr>
        <w:t>teminatı</w:t>
      </w:r>
      <w:r w:rsidR="00736F16" w:rsidRPr="004E3169">
        <w:rPr>
          <w:rFonts w:asciiTheme="minorHAnsi" w:hAnsiTheme="minorHAnsi" w:cstheme="minorHAnsi"/>
          <w:sz w:val="22"/>
          <w:szCs w:val="22"/>
          <w:lang w:val="tr-TR"/>
        </w:rPr>
        <w:t xml:space="preserve"> ve avans teminatı</w:t>
      </w:r>
      <w:r w:rsidRPr="004E3169">
        <w:rPr>
          <w:rFonts w:asciiTheme="minorHAnsi" w:hAnsiTheme="minorHAnsi" w:cstheme="minorHAnsi"/>
          <w:sz w:val="22"/>
          <w:szCs w:val="22"/>
          <w:lang w:val="tr-TR"/>
        </w:rPr>
        <w:t xml:space="preserve"> İTO’ya gelir kaydedilir. İTO ayrıca tazminat talebinde bulunabilir.</w:t>
      </w:r>
    </w:p>
    <w:p w14:paraId="70DD9259" w14:textId="54C0A9C4" w:rsidR="00B76839" w:rsidRPr="004E3169" w:rsidRDefault="00B76839" w:rsidP="002D7151">
      <w:pPr>
        <w:pStyle w:val="ListeParagraf"/>
        <w:numPr>
          <w:ilvl w:val="1"/>
          <w:numId w:val="39"/>
        </w:numPr>
        <w:ind w:left="1134" w:hanging="708"/>
        <w:contextualSpacing/>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Yüklenici, İTO’ya karşı edimini süresi içinde hiç veya gereği gibi ifa etmezse, geciken her gün için İTO’ya günlük toplam sözleşme bedelinin </w:t>
      </w:r>
      <w:r w:rsidR="00481937" w:rsidRPr="004E3169">
        <w:rPr>
          <w:rFonts w:asciiTheme="minorHAnsi" w:hAnsiTheme="minorHAnsi" w:cstheme="minorHAnsi"/>
          <w:sz w:val="22"/>
          <w:szCs w:val="22"/>
          <w:lang w:val="tr-TR"/>
        </w:rPr>
        <w:t>%0,25</w:t>
      </w:r>
      <w:r w:rsidRPr="004E3169">
        <w:rPr>
          <w:rFonts w:asciiTheme="minorHAnsi" w:hAnsiTheme="minorHAnsi" w:cstheme="minorHAnsi"/>
          <w:sz w:val="22"/>
          <w:szCs w:val="22"/>
          <w:lang w:val="tr-TR"/>
        </w:rPr>
        <w:t xml:space="preserve">’i oranında cezai şart ödeyecektir. Şayet zarar daha fazla ise ayrıca Yükleniciden talep olunur. </w:t>
      </w:r>
    </w:p>
    <w:p w14:paraId="7F446135"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sz w:val="22"/>
          <w:szCs w:val="22"/>
          <w:lang w:val="tr-TR"/>
        </w:rPr>
        <w:t>Gecikme dâhil her türlü sözleşmeye aykırılık halinde, yüklenicinin herhangi bir kusuru bulunmasa dahi cezai şart hükmü geçerli olacaktır</w:t>
      </w:r>
      <w:r w:rsidRPr="004E3169">
        <w:rPr>
          <w:rFonts w:asciiTheme="minorHAnsi" w:hAnsiTheme="minorHAnsi" w:cstheme="minorHAnsi"/>
          <w:bCs/>
          <w:sz w:val="22"/>
          <w:szCs w:val="22"/>
          <w:lang w:val="tr-TR"/>
        </w:rPr>
        <w:t>.</w:t>
      </w:r>
    </w:p>
    <w:p w14:paraId="7D521846" w14:textId="77777777" w:rsidR="00B76839" w:rsidRPr="004E3169" w:rsidRDefault="00B76839" w:rsidP="002D7151">
      <w:pPr>
        <w:pStyle w:val="ListeParagraf"/>
        <w:ind w:left="792"/>
        <w:contextualSpacing/>
        <w:jc w:val="both"/>
        <w:rPr>
          <w:rFonts w:asciiTheme="minorHAnsi" w:hAnsiTheme="minorHAnsi" w:cstheme="minorHAnsi"/>
          <w:bCs/>
          <w:sz w:val="22"/>
          <w:szCs w:val="22"/>
          <w:lang w:val="tr-TR"/>
        </w:rPr>
      </w:pPr>
    </w:p>
    <w:p w14:paraId="517A3688" w14:textId="77777777" w:rsidR="00B76839" w:rsidRPr="004E3169" w:rsidRDefault="00B76839" w:rsidP="002D7151">
      <w:pPr>
        <w:pStyle w:val="ListeParagraf"/>
        <w:ind w:left="792"/>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FESİH</w:t>
      </w:r>
    </w:p>
    <w:p w14:paraId="588AD80C"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Yüklenicinin: Sözleşmeden doğan yükümlülüklerini yerine getirmemesi veya hükümlerinden birini ihlal etmesi halinde Yüklenici, sözleşmelerin ve işin gereğine uygun şekilde yürütülmemesi, sözleşmelere konu işin geç veya gereği gibi teslim edilmemesi, bunlarla sınırlı kalmamak üzere bu sebeplerle meydana gelen müspet, menfi her türlü zarar, ziyan, munzam masraflar ve diğer sonuçlardan dolayı İTO’ya ve üçüncü kişilere karşı sorumlu olacağını kabul ve taahhüt eder. Feshe yol açan durumun, İTO’nun zarara uğramasına yol açtığı hallerde İTO’nun zararın tazminini talep etme hakkı saklıdır.</w:t>
      </w:r>
    </w:p>
    <w:p w14:paraId="49D70416" w14:textId="25926A6C"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Aleyhine iflas takibi başlatılması veya fesh olunması veya tasfiyesi için karar alınması, konkordato için müracaat etmesi, hakkında geçici ya da kesin mühlet verilmesi veya konkordatosunun tasdik edilmesi veya malvarlığının tamamı veya bir kısmı için bir kayyım, konkordato  komiser veya heyeti,</w:t>
      </w:r>
      <w:r w:rsidR="00887112"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iflas memuru tayin edilmesi veya malvarlığının kısmen veya tamamen haczedilmesi, devlet tarafından el konulması veya borçlarını ödemekte acze düşmesi halinde, hiçbir süreye gerek kalmaksızın İTO sözleşmeyi feshedebilir. Bu halde Yüklenici, İTO’nun sözleşmenin feshinden doğan tüm menfi ve/ya müspet, dolaylı ya da doğrudan tüm zarar ve kayıplarından sorumludur.</w:t>
      </w:r>
    </w:p>
    <w:p w14:paraId="0C6A8E3B" w14:textId="703129DF" w:rsidR="00B76839" w:rsidRPr="004E3169" w:rsidRDefault="00B76839" w:rsidP="002D7151">
      <w:pPr>
        <w:pStyle w:val="ListeParagraf"/>
        <w:ind w:left="1134"/>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Zararın daha fazla olduğu hallerde, zarar miktarı Yüklenici’den ayrıca talep edilir. İTO’nun imzalanacak olan sözleşmeye aykırılık halinde, sözleşme konusu işi 3. Kişilere yaptırarak buradan doğan ücreti Yüklenici’den talep etme hakkı saklıdır. Yüklenici, sözleşme hükümlerinin ihlali nedeniyle açılabilecek davalarda yasal muhatabın yalnızca kendisi olduğunu ve ortaya çıkabilecek bütün sorumluluk ve cezalardan, her türlü tazminat, vekalet ücreti ve masraf alacağından dolayı İTO’nun zararını karşılamayı kabul, beyan ve taahhüt eder. </w:t>
      </w:r>
    </w:p>
    <w:p w14:paraId="02546CEE" w14:textId="265C83F4" w:rsidR="00B76839" w:rsidRPr="004E3169" w:rsidRDefault="00B76839" w:rsidP="002D7151">
      <w:pPr>
        <w:pStyle w:val="ListeParagraf"/>
        <w:ind w:left="1134"/>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Yüklenici, işbu sözleşme kapsamında kendisinden kaynaklı, İTO’ya yöneltilebilecek her türlü talep ve davaları, dava sonucuna göre, bir ihbara, ihtara, mehil tayinine ihtiyaç olmaksızın derhal gidermekle yükümlü olup, herhangi bir şekilde İTO’nun sorumlu tutulması halinde İTO nezdinde doğabilecek tüm zararlar, İTO tarafından Yüklenici’ye rücu edilecektir. Sözleşmeye her türlü aykırılık halinde, Yüklenici’nin herhangi bir kusuru bulunmasa dahi cezai şart hükümleri geçerli olacaktır. İTO’nun cezai şart talep etmesi ifayı talep etmesini engellemez. </w:t>
      </w:r>
    </w:p>
    <w:p w14:paraId="66C61027" w14:textId="3B5D3670" w:rsidR="00B76839" w:rsidRPr="004E3169" w:rsidRDefault="00B76839" w:rsidP="002D7151">
      <w:pPr>
        <w:pStyle w:val="ListeParagraf"/>
        <w:ind w:left="1134"/>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İTO, işbu sözleşmeyi herhangi bir sebep göstermeksizin tek taraflı olarak derhal feshedebilecek olup, İTO’nun sözleşmeyi feshetmesi durumunda Yüklenici, herhangi bir hak, alacak veya tazminat talebinde bulunamayacaktır.</w:t>
      </w:r>
    </w:p>
    <w:p w14:paraId="576689A6"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Sözleşme konusu işin süreli bir iş olması nedeniyle mücbir sebep hallerinde de İTO’nun süre tayin etmeksizin feshetme hakkı bulunmaktadır. Bu halde İTO’nun o ana kadar ödemiş olduğu tutar İTO’ya iade edilir.</w:t>
      </w:r>
    </w:p>
    <w:p w14:paraId="13BB8B36"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Tüm bu hallerde, cezai şart ve teminata ilişkin hükümler saklıdır. Her koşulda hiçbir sebep göstermeksizin İTO’nun sözleşmeyi fesih hakkı saklıdır.</w:t>
      </w:r>
    </w:p>
    <w:p w14:paraId="30CD4A53" w14:textId="40A586A8"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Yüklenici, İTO’ya karşı edimini süresi içinde hiç ve gereği gibi ifa etmezse, geciken her gün için İTO’ya günlük toplam sözleşme bedelinin </w:t>
      </w:r>
      <w:r w:rsidR="00D94C67" w:rsidRPr="004E3169">
        <w:rPr>
          <w:rFonts w:asciiTheme="minorHAnsi" w:hAnsiTheme="minorHAnsi" w:cstheme="minorHAnsi"/>
          <w:bCs/>
          <w:sz w:val="22"/>
          <w:szCs w:val="22"/>
          <w:lang w:val="tr-TR"/>
        </w:rPr>
        <w:t>%0,25</w:t>
      </w:r>
      <w:r w:rsidRPr="004E3169">
        <w:rPr>
          <w:rFonts w:asciiTheme="minorHAnsi" w:hAnsiTheme="minorHAnsi" w:cstheme="minorHAnsi"/>
          <w:bCs/>
          <w:sz w:val="22"/>
          <w:szCs w:val="22"/>
          <w:lang w:val="tr-TR"/>
        </w:rPr>
        <w:t>’i oranında cezai şart ödeyecektir. Şayet zarar daha fazla ise ayrıca Yükleniciden talep olunur. İTO’nun cezai şart talep etmesi ifayı talep etmesini engellemez. İTO’nun cezai şart oranını sözleşme bedelini göz önüne alınarak arttırma hakkı saklıdır.</w:t>
      </w:r>
    </w:p>
    <w:p w14:paraId="4EA90FF8" w14:textId="5319CBE1" w:rsidR="00B76839" w:rsidRPr="004E3169" w:rsidRDefault="00B76839" w:rsidP="002D7151">
      <w:pPr>
        <w:pStyle w:val="ListeParagraf"/>
        <w:ind w:left="1134"/>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İTO hazırlanacak projeyi; teslim süresinin aşılması halinde veya sözleşme hükümlerine uygun olarak yapılmadığı durumlarda teslim alıp, almama konusunda serbesttir. Yüklenici, bu durumdan dolayı İTO’dan hiçbir talepte bulunamaz ve </w:t>
      </w:r>
      <w:r w:rsidR="005D3EFF" w:rsidRPr="004E3169">
        <w:rPr>
          <w:rFonts w:asciiTheme="minorHAnsi" w:hAnsiTheme="minorHAnsi" w:cstheme="minorHAnsi"/>
          <w:bCs/>
          <w:sz w:val="22"/>
          <w:szCs w:val="22"/>
          <w:lang w:val="tr-TR"/>
        </w:rPr>
        <w:t xml:space="preserve">her nevi </w:t>
      </w:r>
      <w:r w:rsidRPr="004E3169">
        <w:rPr>
          <w:rFonts w:asciiTheme="minorHAnsi" w:hAnsiTheme="minorHAnsi" w:cstheme="minorHAnsi"/>
          <w:bCs/>
          <w:sz w:val="22"/>
          <w:szCs w:val="22"/>
          <w:lang w:val="tr-TR"/>
        </w:rPr>
        <w:t>teminatı İTO’ya gelir kaydedilir. İTO ayrıca tazminat talebinde bulunabilir.</w:t>
      </w:r>
    </w:p>
    <w:p w14:paraId="46D67150" w14:textId="77777777" w:rsidR="00B76839" w:rsidRPr="004E3169" w:rsidRDefault="00B76839" w:rsidP="002D7151">
      <w:pPr>
        <w:pStyle w:val="ListeParagraf"/>
        <w:ind w:left="792"/>
        <w:contextualSpacing/>
        <w:jc w:val="both"/>
        <w:rPr>
          <w:rFonts w:asciiTheme="minorHAnsi" w:hAnsiTheme="minorHAnsi" w:cstheme="minorHAnsi"/>
          <w:b/>
          <w:bCs/>
          <w:sz w:val="22"/>
          <w:szCs w:val="22"/>
          <w:lang w:val="tr-TR"/>
        </w:rPr>
      </w:pPr>
    </w:p>
    <w:p w14:paraId="2BC5EA32" w14:textId="7629FBB6" w:rsidR="00B76839" w:rsidRPr="004E3169" w:rsidRDefault="008665E1"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İstanbul Ticaret Odası’nın Hakları</w:t>
      </w:r>
    </w:p>
    <w:p w14:paraId="62B65BBA"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Tüm telif hakkı (Copyright ©) İTO’ya ait olacaktır.</w:t>
      </w:r>
    </w:p>
    <w:p w14:paraId="08E9C710"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 işbu sözleşme konusu işe ilişkin olarak FSEK hükümleri kapsamında olan ve aşağıda sayılan mali hakları ve bunları kullanma yetkisini süresiz ve gayrikabili rücu şekilde İTO’ya devretmiştir.</w:t>
      </w:r>
    </w:p>
    <w:p w14:paraId="0B867826" w14:textId="6C6DC592"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İTO, Yükleniciden almış olduğu aşağıda sayılan mali hakları ve bunları kullanma yetkisini sözleşme tarihinden itibaren yurt içi ve yurt dışında</w:t>
      </w:r>
      <w:r w:rsidR="00443D6E" w:rsidRPr="004E3169">
        <w:rPr>
          <w:rFonts w:asciiTheme="minorHAnsi" w:hAnsiTheme="minorHAnsi" w:cstheme="minorHAnsi"/>
          <w:bCs/>
          <w:sz w:val="22"/>
          <w:szCs w:val="22"/>
          <w:lang w:val="tr-TR"/>
        </w:rPr>
        <w:t>, dijital mecralarda</w:t>
      </w:r>
      <w:r w:rsidRPr="004E3169">
        <w:rPr>
          <w:rFonts w:asciiTheme="minorHAnsi" w:hAnsiTheme="minorHAnsi" w:cstheme="minorHAnsi"/>
          <w:bCs/>
          <w:sz w:val="22"/>
          <w:szCs w:val="22"/>
          <w:lang w:val="tr-TR"/>
        </w:rPr>
        <w:t>, Türkçe ve tüm dünya dillerinde, her türlü ortam ve her türlü materyal ile kullanabilecektir.</w:t>
      </w:r>
    </w:p>
    <w:p w14:paraId="40BBFA49"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kern w:val="16"/>
          <w:sz w:val="22"/>
          <w:szCs w:val="22"/>
          <w:lang w:val="tr-TR"/>
        </w:rPr>
      </w:pPr>
      <w:r w:rsidRPr="004E3169">
        <w:rPr>
          <w:rFonts w:asciiTheme="minorHAnsi" w:hAnsiTheme="minorHAnsi" w:cstheme="minorHAnsi"/>
          <w:bCs/>
          <w:sz w:val="22"/>
          <w:szCs w:val="22"/>
          <w:lang w:val="tr-TR"/>
        </w:rPr>
        <w:t xml:space="preserve"> Yükleniciden devralınan mali</w:t>
      </w:r>
      <w:r w:rsidRPr="004E3169">
        <w:rPr>
          <w:rFonts w:asciiTheme="minorHAnsi" w:hAnsiTheme="minorHAnsi" w:cstheme="minorHAnsi"/>
          <w:kern w:val="16"/>
          <w:sz w:val="22"/>
          <w:szCs w:val="22"/>
          <w:lang w:val="tr-TR"/>
        </w:rPr>
        <w:t xml:space="preserve"> haklar: FSEK 21, 22, 23, 24, 25 ve 45. maddelerindeki haklar olup;</w:t>
      </w:r>
    </w:p>
    <w:p w14:paraId="067D8A01" w14:textId="77777777" w:rsidR="00B76839" w:rsidRPr="004E3169" w:rsidRDefault="00B76839" w:rsidP="002D7151">
      <w:pPr>
        <w:pStyle w:val="ListeParagraf"/>
        <w:numPr>
          <w:ilvl w:val="2"/>
          <w:numId w:val="39"/>
        </w:numPr>
        <w:spacing w:beforeLines="200" w:before="480"/>
        <w:ind w:left="1701" w:hanging="567"/>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Çoğaltma hakkı</w:t>
      </w:r>
    </w:p>
    <w:p w14:paraId="192406C8" w14:textId="77777777" w:rsidR="00B76839" w:rsidRPr="004E3169" w:rsidRDefault="00B76839" w:rsidP="002D7151">
      <w:pPr>
        <w:pStyle w:val="ListeParagraf"/>
        <w:numPr>
          <w:ilvl w:val="2"/>
          <w:numId w:val="39"/>
        </w:numPr>
        <w:spacing w:beforeLines="200" w:before="480"/>
        <w:ind w:left="1701" w:hanging="567"/>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Yayma hakkı</w:t>
      </w:r>
    </w:p>
    <w:p w14:paraId="1624E5E6" w14:textId="77777777" w:rsidR="00B76839" w:rsidRPr="004E3169" w:rsidRDefault="00B76839" w:rsidP="002D7151">
      <w:pPr>
        <w:pStyle w:val="ListeParagraf"/>
        <w:numPr>
          <w:ilvl w:val="2"/>
          <w:numId w:val="39"/>
        </w:numPr>
        <w:spacing w:beforeLines="200" w:before="480"/>
        <w:ind w:left="1701" w:hanging="567"/>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İşleme hakkı</w:t>
      </w:r>
    </w:p>
    <w:p w14:paraId="209467B9" w14:textId="77777777" w:rsidR="00B76839" w:rsidRPr="004E3169" w:rsidRDefault="00B76839" w:rsidP="002D7151">
      <w:pPr>
        <w:pStyle w:val="ListeParagraf"/>
        <w:numPr>
          <w:ilvl w:val="2"/>
          <w:numId w:val="39"/>
        </w:numPr>
        <w:spacing w:beforeLines="200" w:before="480"/>
        <w:ind w:left="1701" w:hanging="567"/>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Temsil hakkı</w:t>
      </w:r>
    </w:p>
    <w:p w14:paraId="785BDC66" w14:textId="77777777" w:rsidR="00B76839" w:rsidRPr="004E3169" w:rsidRDefault="00B76839" w:rsidP="002D7151">
      <w:pPr>
        <w:pStyle w:val="ListeParagraf"/>
        <w:numPr>
          <w:ilvl w:val="2"/>
          <w:numId w:val="39"/>
        </w:numPr>
        <w:spacing w:beforeLines="200" w:before="480"/>
        <w:ind w:left="1701" w:hanging="567"/>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 xml:space="preserve">Umuma iletme hakkı </w:t>
      </w:r>
    </w:p>
    <w:p w14:paraId="77233E18" w14:textId="77777777" w:rsidR="00B76839" w:rsidRPr="004E3169" w:rsidRDefault="00B76839" w:rsidP="002D7151">
      <w:pPr>
        <w:pStyle w:val="ListeParagraf"/>
        <w:spacing w:beforeLines="200" w:before="480"/>
        <w:ind w:left="1701"/>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Bilgi ve metinlerin tamamı ya da bir kısmını kopya etme foto grafik, mekanik yollarla çoğaltma ya da bilgisayar teknolojisi kullanılarak disket, kompakt disk, internet ya da başka araçlara yüklenebilme veya diğer yollarla (işaret, ses ve / veya görüntü nakline yarayan araçlarla, görsel ve sanal ortamda) çoğaltma ve yayma, elektronik ortamda kamuya sunma.</w:t>
      </w:r>
    </w:p>
    <w:p w14:paraId="1E122777" w14:textId="77777777" w:rsidR="00B76839" w:rsidRPr="004E3169" w:rsidRDefault="00B76839" w:rsidP="002D7151">
      <w:pPr>
        <w:pStyle w:val="ListeParagraf"/>
        <w:numPr>
          <w:ilvl w:val="2"/>
          <w:numId w:val="39"/>
        </w:numPr>
        <w:spacing w:beforeLines="200" w:before="480"/>
        <w:ind w:left="1701" w:hanging="567"/>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Pay ve takip hakkı</w:t>
      </w:r>
    </w:p>
    <w:p w14:paraId="3980C6BD" w14:textId="77777777" w:rsidR="00B76839" w:rsidRPr="004E3169" w:rsidRDefault="00B76839" w:rsidP="002D7151">
      <w:pPr>
        <w:pStyle w:val="ListeParagraf"/>
        <w:spacing w:beforeLines="200" w:before="480"/>
        <w:ind w:left="1701"/>
        <w:contextualSpacing/>
        <w:jc w:val="both"/>
        <w:rPr>
          <w:rFonts w:asciiTheme="minorHAnsi" w:hAnsiTheme="minorHAnsi" w:cstheme="minorHAnsi"/>
          <w:kern w:val="16"/>
          <w:sz w:val="22"/>
          <w:szCs w:val="22"/>
          <w:lang w:val="tr-TR"/>
        </w:rPr>
      </w:pPr>
      <w:r w:rsidRPr="004E3169">
        <w:rPr>
          <w:rFonts w:asciiTheme="minorHAnsi" w:hAnsiTheme="minorHAnsi" w:cstheme="minorHAnsi"/>
          <w:kern w:val="16"/>
          <w:sz w:val="22"/>
          <w:szCs w:val="22"/>
          <w:lang w:val="tr-TR"/>
        </w:rPr>
        <w:t xml:space="preserve">İTO, Yükleniciden, sözleşmede belirtilen mali hakları ve bunları kullanma yetkisini FSEK’in 48. maddesinde belirtildiği üzere süresiz ve baskı sayısı sınırsız almıştır. </w:t>
      </w:r>
    </w:p>
    <w:p w14:paraId="1C551794"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İşin tüm hakları İTO’ya ait olup, işin tamamı veya bir bölümü İTO’nun önceden yazılı izni olmaksızın mekanik olarak veya başka herhangi bir şekilde çoğaltılamaz, dağıtılamaz. İTO’nun yazılı izni alınmak kaydıyla bazı bölümleri sadece özel çalışmalar amacıyla Yüklenicinin ve İTO’nun adı belirtilmek kaydıyla kullanılabilir.</w:t>
      </w:r>
    </w:p>
    <w:p w14:paraId="07765738"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 Firma, sözleşmeye ve İTO’nun talimatlarına aykırı fiil ve eylemlerinden, İTO’ya ve üçüncü kişilere karşı edimin ifası ile ilgili zararlardan tek başına ve doğrudan sorumludur.</w:t>
      </w:r>
    </w:p>
    <w:p w14:paraId="20442E17" w14:textId="5438849D" w:rsidR="00E722A2" w:rsidRPr="004E3169" w:rsidRDefault="00B76839" w:rsidP="00E722A2">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Yüklenici Firma, işle ilgili olarak elde ettiği her türlü bilgi ve dokümanı özel ve gizli tutacak ve İTO’nun önceden yazılı izni olmaksızın şartname ve sözleşmeye ait herhangi bir detayı ifşa etmeyecek veya yayınlamayacaktır. Türk yargı mercilerinin kararları saklı kalmak kaydıyla, şartname ve sözleşmenin amaçları doğrultusunda herhangi bir ifşa veya yayınlama gerekliliği konusunda bir uzlaşmazlık ortaya çıkarsa İTO’nun bu konudaki kararı nihai olacaktır. Gizlilik yükümlülüğü, sözleşmenin herhangi bir nedenle sona ermesinden sonra da devam eder. Yüklenici Firma, işe ilgili olarak edinmiş olduğu her türlü bilginin 6698 Sayılı Kişisel Verilerin Korunması Hakkında Kanun ve ilgili sair mevzuat uyarınca kişisel veri teşkil etmesi halinde bu bilgiler ile ilgili olarak tüm mevzuat hükümlerine uygun olarak hareket edecektir.</w:t>
      </w:r>
    </w:p>
    <w:p w14:paraId="56E7BC78" w14:textId="77777777" w:rsidR="00E722A2" w:rsidRPr="004E3169" w:rsidRDefault="00E722A2" w:rsidP="00E722A2">
      <w:pPr>
        <w:contextualSpacing/>
        <w:jc w:val="both"/>
        <w:rPr>
          <w:rFonts w:asciiTheme="minorHAnsi" w:hAnsiTheme="minorHAnsi" w:cstheme="minorHAnsi"/>
          <w:bCs/>
          <w:sz w:val="22"/>
          <w:szCs w:val="22"/>
          <w:lang w:val="tr-TR"/>
        </w:rPr>
      </w:pPr>
    </w:p>
    <w:p w14:paraId="217F7732" w14:textId="320C80E9" w:rsidR="008500CB" w:rsidRPr="004E3169" w:rsidRDefault="008500CB">
      <w:pPr>
        <w:rPr>
          <w:rFonts w:asciiTheme="minorHAnsi" w:hAnsiTheme="minorHAnsi" w:cstheme="minorHAnsi"/>
          <w:bCs/>
          <w:sz w:val="22"/>
          <w:szCs w:val="22"/>
          <w:lang w:val="tr-TR"/>
        </w:rPr>
      </w:pPr>
      <w:r w:rsidRPr="004E3169">
        <w:rPr>
          <w:rFonts w:asciiTheme="minorHAnsi" w:hAnsiTheme="minorHAnsi" w:cstheme="minorHAnsi"/>
          <w:bCs/>
          <w:sz w:val="22"/>
          <w:szCs w:val="22"/>
          <w:lang w:val="tr-TR"/>
        </w:rPr>
        <w:br w:type="page"/>
      </w:r>
    </w:p>
    <w:p w14:paraId="13074C28" w14:textId="7E18B476" w:rsidR="00B76839" w:rsidRPr="004E3169" w:rsidRDefault="008665E1"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Teklif Verme Koşulları</w:t>
      </w:r>
    </w:p>
    <w:p w14:paraId="1A0158B9"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Yüklenici, şartname konusu işin bedelini hesaplayacak ve detaylarını belirterek teklif verecektir. </w:t>
      </w:r>
    </w:p>
    <w:p w14:paraId="40B581E8"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İTO, 2886 sayılı Devlet İhale Kanunu ile 4734 sayılı Kamu İhale Kanunu hükümlerine tabi olmadığından, mal ve hizmet alımı ile yapım işlerine ilişkin işi ihale edip etmemekte, kısmen ihale etmekte veya dilediğine kısmen veya tamamen vermekte serbesttir. İTO bütün tekliflerin reddedilmesi nedeniyle herhangi bir yükümlülük altına girmez.</w:t>
      </w:r>
    </w:p>
    <w:p w14:paraId="0E456CD0"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Şartname uyarınca teklif vermek isteyen firmalar; </w:t>
      </w:r>
    </w:p>
    <w:p w14:paraId="168491EC" w14:textId="3E67619B" w:rsidR="00610140" w:rsidRPr="004E3169" w:rsidRDefault="00610140" w:rsidP="002D7151">
      <w:pPr>
        <w:pStyle w:val="ListeParagraf"/>
        <w:numPr>
          <w:ilvl w:val="2"/>
          <w:numId w:val="39"/>
        </w:numPr>
        <w:ind w:left="851" w:hanging="851"/>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Firma teklifini</w:t>
      </w:r>
      <w:r w:rsidR="00F6247A" w:rsidRPr="004E3169">
        <w:rPr>
          <w:rFonts w:asciiTheme="minorHAnsi" w:hAnsiTheme="minorHAnsi" w:cstheme="minorHAnsi"/>
          <w:bCs/>
          <w:sz w:val="22"/>
          <w:szCs w:val="22"/>
          <w:lang w:val="tr-TR"/>
        </w:rPr>
        <w:t xml:space="preserve"> </w:t>
      </w:r>
      <w:r w:rsidRPr="004E3169">
        <w:rPr>
          <w:rFonts w:asciiTheme="minorHAnsi" w:hAnsiTheme="minorHAnsi" w:cstheme="minorHAnsi"/>
          <w:bCs/>
          <w:sz w:val="22"/>
          <w:szCs w:val="22"/>
          <w:lang w:val="tr-TR"/>
        </w:rPr>
        <w:t>kapalı zarf ile verecektir. Buna göre</w:t>
      </w:r>
      <w:r w:rsidR="00F6247A" w:rsidRPr="004E3169">
        <w:rPr>
          <w:rFonts w:asciiTheme="minorHAnsi" w:hAnsiTheme="minorHAnsi" w:cstheme="minorHAnsi"/>
          <w:bCs/>
          <w:sz w:val="22"/>
          <w:szCs w:val="22"/>
          <w:lang w:val="tr-TR"/>
        </w:rPr>
        <w:t>;</w:t>
      </w:r>
    </w:p>
    <w:p w14:paraId="0B2E4F66" w14:textId="6245C78B" w:rsidR="008A1892" w:rsidRPr="004E3169" w:rsidRDefault="00B25966" w:rsidP="002D7151">
      <w:pPr>
        <w:pStyle w:val="ListeParagraf"/>
        <w:numPr>
          <w:ilvl w:val="3"/>
          <w:numId w:val="39"/>
        </w:numPr>
        <w:ind w:left="1560" w:hanging="480"/>
        <w:contextualSpacing/>
        <w:jc w:val="both"/>
        <w:rPr>
          <w:rFonts w:asciiTheme="minorHAnsi" w:hAnsiTheme="minorHAnsi" w:cstheme="minorHAnsi"/>
          <w:bCs/>
          <w:sz w:val="22"/>
          <w:szCs w:val="22"/>
          <w:lang w:val="tr-TR"/>
        </w:rPr>
      </w:pPr>
      <w:r w:rsidRPr="004E3169">
        <w:rPr>
          <w:rFonts w:asciiTheme="minorHAnsi" w:hAnsiTheme="minorHAnsi" w:cstheme="minorHAnsi"/>
          <w:b/>
          <w:sz w:val="22"/>
          <w:szCs w:val="22"/>
          <w:u w:val="single"/>
          <w:lang w:val="tr-TR"/>
        </w:rPr>
        <w:t>Belgeler</w:t>
      </w:r>
      <w:r w:rsidR="00217F17">
        <w:rPr>
          <w:rFonts w:asciiTheme="minorHAnsi" w:hAnsiTheme="minorHAnsi" w:cstheme="minorHAnsi"/>
          <w:bCs/>
          <w:sz w:val="22"/>
          <w:szCs w:val="22"/>
          <w:lang w:val="tr-TR"/>
        </w:rPr>
        <w:t xml:space="preserve"> </w:t>
      </w:r>
      <w:r w:rsidR="00217F17" w:rsidRPr="00217F17">
        <w:rPr>
          <w:rFonts w:asciiTheme="minorHAnsi" w:hAnsiTheme="minorHAnsi" w:cstheme="minorHAnsi"/>
          <w:b/>
          <w:bCs/>
          <w:sz w:val="22"/>
          <w:szCs w:val="22"/>
          <w:lang w:val="tr-TR"/>
        </w:rPr>
        <w:t>(ZARF -</w:t>
      </w:r>
      <w:r w:rsidR="00217F17">
        <w:rPr>
          <w:rFonts w:asciiTheme="minorHAnsi" w:hAnsiTheme="minorHAnsi" w:cstheme="minorHAnsi"/>
          <w:b/>
          <w:bCs/>
          <w:sz w:val="22"/>
          <w:szCs w:val="22"/>
          <w:lang w:val="tr-TR"/>
        </w:rPr>
        <w:t xml:space="preserve"> </w:t>
      </w:r>
      <w:r w:rsidR="00217F17" w:rsidRPr="00217F17">
        <w:rPr>
          <w:rFonts w:asciiTheme="minorHAnsi" w:hAnsiTheme="minorHAnsi" w:cstheme="minorHAnsi"/>
          <w:b/>
          <w:bCs/>
          <w:sz w:val="22"/>
          <w:szCs w:val="22"/>
          <w:lang w:val="tr-TR"/>
        </w:rPr>
        <w:t>1)</w:t>
      </w:r>
    </w:p>
    <w:p w14:paraId="0AA8AE8F" w14:textId="068627B1" w:rsidR="008A1892" w:rsidRPr="004E3169" w:rsidRDefault="00160562" w:rsidP="002D7151">
      <w:pPr>
        <w:pStyle w:val="ListeParagraf"/>
        <w:numPr>
          <w:ilvl w:val="4"/>
          <w:numId w:val="39"/>
        </w:numPr>
        <w:ind w:left="1560" w:hanging="480"/>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 xml:space="preserve">Yüklenici firmanın T.C. </w:t>
      </w:r>
      <w:r w:rsidR="008A1892" w:rsidRPr="004E3169">
        <w:rPr>
          <w:rFonts w:asciiTheme="minorHAnsi" w:hAnsiTheme="minorHAnsi" w:cstheme="minorHAnsi"/>
          <w:bCs/>
          <w:sz w:val="22"/>
          <w:szCs w:val="22"/>
          <w:lang w:val="tr-TR"/>
        </w:rPr>
        <w:t>Kültür</w:t>
      </w:r>
      <w:r>
        <w:rPr>
          <w:rFonts w:asciiTheme="minorHAnsi" w:hAnsiTheme="minorHAnsi" w:cstheme="minorHAnsi"/>
          <w:bCs/>
          <w:sz w:val="22"/>
          <w:szCs w:val="22"/>
          <w:lang w:val="tr-TR"/>
        </w:rPr>
        <w:t xml:space="preserve"> ve Turizm</w:t>
      </w:r>
      <w:r w:rsidR="008A1892" w:rsidRPr="004E3169">
        <w:rPr>
          <w:rFonts w:asciiTheme="minorHAnsi" w:hAnsiTheme="minorHAnsi" w:cstheme="minorHAnsi"/>
          <w:bCs/>
          <w:sz w:val="22"/>
          <w:szCs w:val="22"/>
          <w:lang w:val="tr-TR"/>
        </w:rPr>
        <w:t xml:space="preserve"> Bakanlığı </w:t>
      </w:r>
      <w:r>
        <w:rPr>
          <w:rFonts w:asciiTheme="minorHAnsi" w:hAnsiTheme="minorHAnsi" w:cstheme="minorHAnsi"/>
          <w:bCs/>
          <w:sz w:val="22"/>
          <w:szCs w:val="22"/>
          <w:lang w:val="tr-TR"/>
        </w:rPr>
        <w:t xml:space="preserve">Sinema Eseri en az Geçici </w:t>
      </w:r>
      <w:r w:rsidR="008A1892" w:rsidRPr="004E3169">
        <w:rPr>
          <w:rFonts w:asciiTheme="minorHAnsi" w:hAnsiTheme="minorHAnsi" w:cstheme="minorHAnsi"/>
          <w:bCs/>
          <w:sz w:val="22"/>
          <w:szCs w:val="22"/>
          <w:lang w:val="tr-TR"/>
        </w:rPr>
        <w:t>Yapımcı Belgesi</w:t>
      </w:r>
      <w:r>
        <w:rPr>
          <w:rFonts w:asciiTheme="minorHAnsi" w:hAnsiTheme="minorHAnsi" w:cstheme="minorHAnsi"/>
          <w:bCs/>
          <w:sz w:val="22"/>
          <w:szCs w:val="22"/>
          <w:lang w:val="tr-TR"/>
        </w:rPr>
        <w:t xml:space="preserve"> sahibi olması gerekmektedir.</w:t>
      </w:r>
    </w:p>
    <w:p w14:paraId="043D67C3" w14:textId="77777777" w:rsidR="008A1892" w:rsidRPr="004E3169" w:rsidRDefault="008A1892" w:rsidP="002D7151">
      <w:pPr>
        <w:pStyle w:val="ListeParagraf"/>
        <w:numPr>
          <w:ilvl w:val="4"/>
          <w:numId w:val="39"/>
        </w:numPr>
        <w:ind w:left="1560" w:hanging="480"/>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Güncel SGK ve Vergi Borcu durumunu gösterir belgeler, </w:t>
      </w:r>
    </w:p>
    <w:p w14:paraId="2889666F" w14:textId="34513CE4" w:rsidR="00D57DB9" w:rsidRPr="004E3169" w:rsidRDefault="00D57DB9" w:rsidP="002D7151">
      <w:pPr>
        <w:pStyle w:val="ListeParagraf"/>
        <w:numPr>
          <w:ilvl w:val="4"/>
          <w:numId w:val="39"/>
        </w:numPr>
        <w:ind w:left="1560" w:hanging="480"/>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Geçici teminat mektubu</w:t>
      </w:r>
      <w:r w:rsidR="00160562">
        <w:rPr>
          <w:rFonts w:asciiTheme="minorHAnsi" w:hAnsiTheme="minorHAnsi" w:cstheme="minorHAnsi"/>
          <w:bCs/>
          <w:sz w:val="22"/>
          <w:szCs w:val="22"/>
          <w:lang w:val="tr-TR"/>
        </w:rPr>
        <w:t xml:space="preserve"> (</w:t>
      </w:r>
      <w:r w:rsidR="000666C2">
        <w:rPr>
          <w:rFonts w:asciiTheme="minorHAnsi" w:hAnsiTheme="minorHAnsi" w:cstheme="minorHAnsi"/>
          <w:bCs/>
          <w:sz w:val="22"/>
          <w:szCs w:val="22"/>
          <w:lang w:val="tr-TR"/>
        </w:rPr>
        <w:t>İhale t</w:t>
      </w:r>
      <w:r w:rsidR="00160562">
        <w:rPr>
          <w:rFonts w:asciiTheme="minorHAnsi" w:hAnsiTheme="minorHAnsi" w:cstheme="minorHAnsi"/>
          <w:bCs/>
          <w:sz w:val="22"/>
          <w:szCs w:val="22"/>
          <w:lang w:val="tr-TR"/>
        </w:rPr>
        <w:t xml:space="preserve">eklif bedelinin %3’ü kadar) </w:t>
      </w:r>
    </w:p>
    <w:p w14:paraId="36D2D69F" w14:textId="56C46772" w:rsidR="008A1892" w:rsidRPr="004E3169" w:rsidRDefault="000666C2" w:rsidP="002D7151">
      <w:pPr>
        <w:pStyle w:val="ListeParagraf"/>
        <w:numPr>
          <w:ilvl w:val="4"/>
          <w:numId w:val="39"/>
        </w:numPr>
        <w:ind w:left="1560" w:hanging="480"/>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Yüklenici</w:t>
      </w:r>
      <w:r w:rsidR="00217F17">
        <w:rPr>
          <w:rFonts w:asciiTheme="minorHAnsi" w:hAnsiTheme="minorHAnsi" w:cstheme="minorHAnsi"/>
          <w:bCs/>
          <w:sz w:val="22"/>
          <w:szCs w:val="22"/>
          <w:lang w:val="tr-TR"/>
        </w:rPr>
        <w:t xml:space="preserve"> firma tarafından teklif edilen bedel tutarı kadar, ihale konusu iş; konsept tasarım</w:t>
      </w:r>
      <w:r w:rsidR="00160562">
        <w:rPr>
          <w:rFonts w:asciiTheme="minorHAnsi" w:hAnsiTheme="minorHAnsi" w:cstheme="minorHAnsi"/>
          <w:bCs/>
          <w:sz w:val="22"/>
          <w:szCs w:val="22"/>
          <w:lang w:val="tr-TR"/>
        </w:rPr>
        <w:t>, kurumsal kimlik, tanıtım filmi, web sitesi işlerine ait sözleşmeye ilişkin iş deneyimlerini gösteren belgelerin, iş bitirme belgelerinin, faturalarının vb. sunulması gerekir.</w:t>
      </w:r>
      <w:r w:rsidR="008A1892" w:rsidRPr="004E3169">
        <w:rPr>
          <w:rFonts w:asciiTheme="minorHAnsi" w:hAnsiTheme="minorHAnsi" w:cstheme="minorHAnsi"/>
          <w:bCs/>
          <w:sz w:val="22"/>
          <w:szCs w:val="22"/>
          <w:lang w:val="tr-TR"/>
        </w:rPr>
        <w:t xml:space="preserve"> </w:t>
      </w:r>
    </w:p>
    <w:p w14:paraId="0425C391" w14:textId="77777777" w:rsidR="008A1892" w:rsidRPr="004E3169" w:rsidRDefault="008A1892" w:rsidP="005833F5">
      <w:pPr>
        <w:pStyle w:val="ListeParagraf"/>
        <w:numPr>
          <w:ilvl w:val="4"/>
          <w:numId w:val="39"/>
        </w:numPr>
        <w:ind w:left="1560" w:hanging="480"/>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İhaleye yasaklı olmadığına ve/veya herhangi bir terör örgütü ile iltisakı, aidiyeti olmadığını gösteren yazılı beyan.</w:t>
      </w:r>
    </w:p>
    <w:p w14:paraId="0D2C7CB8" w14:textId="70D06253" w:rsidR="00D57DB9" w:rsidRDefault="00D57DB9" w:rsidP="002D7151">
      <w:pPr>
        <w:pStyle w:val="ListeParagraf"/>
        <w:numPr>
          <w:ilvl w:val="4"/>
          <w:numId w:val="39"/>
        </w:numPr>
        <w:ind w:left="2410" w:hanging="1330"/>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 bu şartnamenin ıslak imzalı ve kaşeli</w:t>
      </w:r>
      <w:r w:rsidR="00AA7DB4" w:rsidRPr="004E3169">
        <w:rPr>
          <w:rFonts w:asciiTheme="minorHAnsi" w:hAnsiTheme="minorHAnsi" w:cstheme="minorHAnsi"/>
          <w:bCs/>
          <w:sz w:val="22"/>
          <w:szCs w:val="22"/>
          <w:lang w:val="tr-TR"/>
        </w:rPr>
        <w:t xml:space="preserve"> kopyası</w:t>
      </w:r>
    </w:p>
    <w:p w14:paraId="0558F17B" w14:textId="2C303702" w:rsidR="00217F17" w:rsidRDefault="000666C2" w:rsidP="002D7151">
      <w:pPr>
        <w:pStyle w:val="ListeParagraf"/>
        <w:numPr>
          <w:ilvl w:val="4"/>
          <w:numId w:val="39"/>
        </w:numPr>
        <w:ind w:left="2410" w:hanging="1330"/>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Yüklenici firma kamu ve/veya özel kuruluşlara, en az 5 tanıtım filmi; senaryo, çekim, kurgu ve montajı dahil tamamlamış olmalı ve söz konusu işleri belgelendirmelidir.</w:t>
      </w:r>
    </w:p>
    <w:p w14:paraId="5CDC0A86" w14:textId="123469DD" w:rsidR="000666C2" w:rsidRDefault="000666C2" w:rsidP="002D7151">
      <w:pPr>
        <w:pStyle w:val="ListeParagraf"/>
        <w:numPr>
          <w:ilvl w:val="4"/>
          <w:numId w:val="39"/>
        </w:numPr>
        <w:ind w:left="2410" w:hanging="1330"/>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Film yönetmeni bilgileri ve portfolyosu teklif ile birlikte sunulmalıdır.</w:t>
      </w:r>
    </w:p>
    <w:p w14:paraId="7FCE06DE" w14:textId="222943A8" w:rsidR="000666C2" w:rsidRPr="004E3169" w:rsidRDefault="000666C2" w:rsidP="002D7151">
      <w:pPr>
        <w:pStyle w:val="ListeParagraf"/>
        <w:numPr>
          <w:ilvl w:val="4"/>
          <w:numId w:val="39"/>
        </w:numPr>
        <w:ind w:left="2410" w:hanging="1330"/>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Yüklenici firma tasarım süreçleri ve takibinde yapılacak iş ve işlemlerin daha iyi ve koordine</w:t>
      </w:r>
      <w:r w:rsidR="00AF0BDA">
        <w:rPr>
          <w:rFonts w:asciiTheme="minorHAnsi" w:hAnsiTheme="minorHAnsi" w:cstheme="minorHAnsi"/>
          <w:bCs/>
          <w:sz w:val="22"/>
          <w:szCs w:val="22"/>
          <w:lang w:val="tr-TR"/>
        </w:rPr>
        <w:t xml:space="preserve">li yapılabilmesi adına </w:t>
      </w:r>
      <w:r>
        <w:rPr>
          <w:rFonts w:asciiTheme="minorHAnsi" w:hAnsiTheme="minorHAnsi" w:cstheme="minorHAnsi"/>
          <w:bCs/>
          <w:sz w:val="22"/>
          <w:szCs w:val="22"/>
          <w:lang w:val="tr-TR"/>
        </w:rPr>
        <w:t xml:space="preserve">kendi firmasında istihdam ettiğini belgeleyen doküman ile </w:t>
      </w:r>
      <w:r w:rsidR="00AF0BDA">
        <w:rPr>
          <w:rFonts w:asciiTheme="minorHAnsi" w:hAnsiTheme="minorHAnsi" w:cstheme="minorHAnsi"/>
          <w:bCs/>
          <w:sz w:val="22"/>
          <w:szCs w:val="22"/>
          <w:lang w:val="tr-TR"/>
        </w:rPr>
        <w:t xml:space="preserve">1 Art direktör, 1 Editör, en az ön lisans mezunu Grafik Tasarımcı çalıştırdığını ve personellerin iş deneyimi ve süresini gösteren çalışma belgelerini, bunlarla birlikte mezuniyet belgelerini ibraz etmek zorundadır. </w:t>
      </w:r>
    </w:p>
    <w:p w14:paraId="71F685DD" w14:textId="0B1CCDB4" w:rsidR="00633973" w:rsidRPr="004E3169" w:rsidRDefault="00217F17" w:rsidP="00633973">
      <w:pPr>
        <w:pStyle w:val="ListeParagraf"/>
        <w:numPr>
          <w:ilvl w:val="3"/>
          <w:numId w:val="39"/>
        </w:numPr>
        <w:ind w:left="1560" w:hanging="480"/>
        <w:contextualSpacing/>
        <w:jc w:val="both"/>
        <w:rPr>
          <w:rFonts w:asciiTheme="minorHAnsi" w:hAnsiTheme="minorHAnsi" w:cstheme="minorHAnsi"/>
          <w:bCs/>
          <w:sz w:val="22"/>
          <w:szCs w:val="22"/>
          <w:lang w:val="tr-TR"/>
        </w:rPr>
      </w:pPr>
      <w:r>
        <w:rPr>
          <w:rFonts w:asciiTheme="minorHAnsi" w:hAnsiTheme="minorHAnsi" w:cstheme="minorHAnsi"/>
          <w:b/>
          <w:sz w:val="22"/>
          <w:szCs w:val="22"/>
          <w:u w:val="single"/>
          <w:lang w:val="tr-TR"/>
        </w:rPr>
        <w:t>Senaryo (ZARF - 2)</w:t>
      </w:r>
      <w:r w:rsidR="00610140" w:rsidRPr="004E3169">
        <w:rPr>
          <w:rFonts w:asciiTheme="minorHAnsi" w:hAnsiTheme="minorHAnsi" w:cstheme="minorHAnsi"/>
          <w:bCs/>
          <w:sz w:val="22"/>
          <w:szCs w:val="22"/>
          <w:lang w:val="tr-TR"/>
        </w:rPr>
        <w:t xml:space="preserve"> </w:t>
      </w:r>
      <w:r w:rsidR="00E06138" w:rsidRPr="004E3169">
        <w:rPr>
          <w:rFonts w:asciiTheme="minorHAnsi" w:hAnsiTheme="minorHAnsi" w:cstheme="minorHAnsi"/>
          <w:bCs/>
          <w:sz w:val="22"/>
          <w:szCs w:val="22"/>
          <w:lang w:val="tr-TR"/>
        </w:rPr>
        <w:t>s</w:t>
      </w:r>
      <w:r w:rsidR="00610140" w:rsidRPr="004E3169">
        <w:rPr>
          <w:rFonts w:asciiTheme="minorHAnsi" w:hAnsiTheme="minorHAnsi" w:cstheme="minorHAnsi"/>
          <w:bCs/>
          <w:sz w:val="22"/>
          <w:szCs w:val="22"/>
          <w:lang w:val="tr-TR"/>
        </w:rPr>
        <w:t xml:space="preserve">enaryo </w:t>
      </w:r>
      <w:r w:rsidR="00CD1245" w:rsidRPr="004E3169">
        <w:rPr>
          <w:rFonts w:asciiTheme="minorHAnsi" w:hAnsiTheme="minorHAnsi" w:cstheme="minorHAnsi"/>
          <w:bCs/>
          <w:sz w:val="22"/>
          <w:szCs w:val="22"/>
          <w:lang w:val="tr-TR"/>
        </w:rPr>
        <w:t xml:space="preserve">ve </w:t>
      </w:r>
      <w:r w:rsidR="00CD1245" w:rsidRPr="004E3169">
        <w:rPr>
          <w:rFonts w:asciiTheme="minorHAnsi" w:hAnsiTheme="minorHAnsi" w:cstheme="minorHAnsi"/>
          <w:sz w:val="22"/>
          <w:szCs w:val="22"/>
          <w:lang w:val="tr-TR"/>
        </w:rPr>
        <w:t>storyboard</w:t>
      </w:r>
    </w:p>
    <w:p w14:paraId="5D5DF258" w14:textId="44152E50" w:rsidR="00E56112" w:rsidRPr="00217F17" w:rsidRDefault="00B25966" w:rsidP="002D7151">
      <w:pPr>
        <w:pStyle w:val="ListeParagraf"/>
        <w:numPr>
          <w:ilvl w:val="3"/>
          <w:numId w:val="39"/>
        </w:numPr>
        <w:ind w:left="1560" w:hanging="480"/>
        <w:contextualSpacing/>
        <w:jc w:val="both"/>
        <w:rPr>
          <w:rFonts w:asciiTheme="minorHAnsi" w:hAnsiTheme="minorHAnsi" w:cstheme="minorHAnsi"/>
          <w:b/>
          <w:bCs/>
          <w:sz w:val="22"/>
          <w:szCs w:val="22"/>
          <w:lang w:val="tr-TR"/>
        </w:rPr>
      </w:pPr>
      <w:r w:rsidRPr="004E3169">
        <w:rPr>
          <w:rFonts w:asciiTheme="minorHAnsi" w:hAnsiTheme="minorHAnsi" w:cstheme="minorHAnsi"/>
          <w:b/>
          <w:sz w:val="22"/>
          <w:szCs w:val="22"/>
          <w:u w:val="single"/>
          <w:lang w:val="tr-TR"/>
        </w:rPr>
        <w:t>Teklif;</w:t>
      </w:r>
      <w:r w:rsidR="00610140" w:rsidRPr="004E3169">
        <w:rPr>
          <w:rFonts w:asciiTheme="minorHAnsi" w:hAnsiTheme="minorHAnsi" w:cstheme="minorHAnsi"/>
          <w:bCs/>
          <w:sz w:val="22"/>
          <w:szCs w:val="22"/>
          <w:lang w:val="tr-TR"/>
        </w:rPr>
        <w:t xml:space="preserve"> </w:t>
      </w:r>
      <w:r w:rsidR="00E56112" w:rsidRPr="004E3169">
        <w:rPr>
          <w:rFonts w:asciiTheme="minorHAnsi" w:hAnsiTheme="minorHAnsi" w:cstheme="minorHAnsi"/>
          <w:bCs/>
          <w:sz w:val="22"/>
          <w:szCs w:val="22"/>
          <w:lang w:val="tr-TR"/>
        </w:rPr>
        <w:t xml:space="preserve">anahtar teslim </w:t>
      </w:r>
      <w:r w:rsidR="00610140" w:rsidRPr="004E3169">
        <w:rPr>
          <w:rFonts w:asciiTheme="minorHAnsi" w:hAnsiTheme="minorHAnsi" w:cstheme="minorHAnsi"/>
          <w:bCs/>
          <w:sz w:val="22"/>
          <w:szCs w:val="22"/>
          <w:lang w:val="tr-TR"/>
        </w:rPr>
        <w:t xml:space="preserve">fiyat teklifi sunulacaktır. </w:t>
      </w:r>
      <w:r w:rsidR="00217F17" w:rsidRPr="00217F17">
        <w:rPr>
          <w:rFonts w:asciiTheme="minorHAnsi" w:hAnsiTheme="minorHAnsi" w:cstheme="minorHAnsi"/>
          <w:b/>
          <w:bCs/>
          <w:sz w:val="22"/>
          <w:szCs w:val="22"/>
          <w:lang w:val="tr-TR"/>
        </w:rPr>
        <w:t>(ZARF – 3)</w:t>
      </w:r>
    </w:p>
    <w:p w14:paraId="4DCEBCF9" w14:textId="0FDA0392" w:rsidR="00610140" w:rsidRPr="004E3169" w:rsidRDefault="00610140" w:rsidP="002D7151">
      <w:pPr>
        <w:pStyle w:val="ListeParagraf"/>
        <w:ind w:left="1560"/>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Firma fiyat teklifini, firmaya ait antetli </w:t>
      </w:r>
      <w:r w:rsidR="00767FAE" w:rsidRPr="004E3169">
        <w:rPr>
          <w:rFonts w:asciiTheme="minorHAnsi" w:hAnsiTheme="minorHAnsi" w:cstheme="minorHAnsi"/>
          <w:bCs/>
          <w:sz w:val="22"/>
          <w:szCs w:val="22"/>
          <w:lang w:val="tr-TR"/>
        </w:rPr>
        <w:t>kâğıtta</w:t>
      </w:r>
      <w:r w:rsidRPr="004E3169">
        <w:rPr>
          <w:rFonts w:asciiTheme="minorHAnsi" w:hAnsiTheme="minorHAnsi" w:cstheme="minorHAnsi"/>
          <w:bCs/>
          <w:sz w:val="22"/>
          <w:szCs w:val="22"/>
          <w:lang w:val="tr-TR"/>
        </w:rPr>
        <w:t xml:space="preserve"> hazırlayacaktır. Teklifte yetkilinin/yetkililerin ıslak imzası ve firma kaşesi bulunacaktır. Teklif edilen bedel; rakam ve yazı ile belirtilecek, üzerinde kazıntı, silinti ve düzeltme bulunmayacaktır.</w:t>
      </w:r>
      <w:r w:rsidR="00E56112" w:rsidRPr="004E3169">
        <w:rPr>
          <w:rFonts w:asciiTheme="minorHAnsi" w:hAnsiTheme="minorHAnsi" w:cstheme="minorHAnsi"/>
          <w:bCs/>
          <w:sz w:val="22"/>
          <w:szCs w:val="22"/>
          <w:lang w:val="tr-TR"/>
        </w:rPr>
        <w:t xml:space="preserve"> </w:t>
      </w:r>
    </w:p>
    <w:p w14:paraId="3C3116F2" w14:textId="77777777" w:rsidR="00F0745E" w:rsidRPr="004E3169" w:rsidRDefault="00F0745E" w:rsidP="002D7151">
      <w:pPr>
        <w:pStyle w:val="ListeParagraf"/>
        <w:ind w:left="1560"/>
        <w:contextualSpacing/>
        <w:jc w:val="both"/>
        <w:rPr>
          <w:rFonts w:asciiTheme="minorHAnsi" w:hAnsiTheme="minorHAnsi" w:cstheme="minorHAnsi"/>
          <w:bCs/>
          <w:sz w:val="22"/>
          <w:szCs w:val="22"/>
          <w:lang w:val="tr-TR"/>
        </w:rPr>
      </w:pPr>
    </w:p>
    <w:p w14:paraId="2F19CF61" w14:textId="03E6A2BF"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w:t>
      </w:r>
      <w:r w:rsidRPr="00AF0BDA">
        <w:rPr>
          <w:rFonts w:asciiTheme="minorHAnsi" w:hAnsiTheme="minorHAnsi" w:cstheme="minorHAnsi"/>
          <w:b/>
          <w:bCs/>
          <w:sz w:val="22"/>
          <w:szCs w:val="22"/>
          <w:lang w:val="tr-TR"/>
        </w:rPr>
        <w:t>Kapalı Teklif Zarfının</w:t>
      </w:r>
      <w:r w:rsidR="00AF0BDA" w:rsidRPr="00AF0BDA">
        <w:rPr>
          <w:rFonts w:asciiTheme="minorHAnsi" w:hAnsiTheme="minorHAnsi" w:cstheme="minorHAnsi"/>
          <w:b/>
          <w:bCs/>
          <w:sz w:val="22"/>
          <w:szCs w:val="22"/>
          <w:lang w:val="tr-TR"/>
        </w:rPr>
        <w:t xml:space="preserve"> (3 Kapalı Zarfın içinde </w:t>
      </w:r>
      <w:r w:rsidR="00AF0BDA">
        <w:rPr>
          <w:rFonts w:asciiTheme="minorHAnsi" w:hAnsiTheme="minorHAnsi" w:cstheme="minorHAnsi"/>
          <w:b/>
          <w:bCs/>
          <w:sz w:val="22"/>
          <w:szCs w:val="22"/>
          <w:lang w:val="tr-TR"/>
        </w:rPr>
        <w:t>olacağı Z</w:t>
      </w:r>
      <w:r w:rsidR="00AF0BDA" w:rsidRPr="00AF0BDA">
        <w:rPr>
          <w:rFonts w:asciiTheme="minorHAnsi" w:hAnsiTheme="minorHAnsi" w:cstheme="minorHAnsi"/>
          <w:b/>
          <w:bCs/>
          <w:sz w:val="22"/>
          <w:szCs w:val="22"/>
          <w:lang w:val="tr-TR"/>
        </w:rPr>
        <w:t>arf</w:t>
      </w:r>
      <w:r w:rsidR="00AF0BDA">
        <w:rPr>
          <w:rFonts w:asciiTheme="minorHAnsi" w:hAnsiTheme="minorHAnsi" w:cstheme="minorHAnsi"/>
          <w:b/>
          <w:bCs/>
          <w:sz w:val="22"/>
          <w:szCs w:val="22"/>
          <w:lang w:val="tr-TR"/>
        </w:rPr>
        <w:t xml:space="preserve"> / 1-Belgeler zarfı, 2-Senaryo Zarfı, 3-Fiyat teklifi zarfı</w:t>
      </w:r>
      <w:r w:rsidR="00AF0BDA" w:rsidRPr="00AF0BDA">
        <w:rPr>
          <w:rFonts w:asciiTheme="minorHAnsi" w:hAnsiTheme="minorHAnsi" w:cstheme="minorHAnsi"/>
          <w:b/>
          <w:bCs/>
          <w:sz w:val="22"/>
          <w:szCs w:val="22"/>
          <w:lang w:val="tr-TR"/>
        </w:rPr>
        <w:t>)</w:t>
      </w:r>
      <w:r w:rsidR="00AF0BDA">
        <w:rPr>
          <w:rFonts w:asciiTheme="minorHAnsi" w:hAnsiTheme="minorHAnsi" w:cstheme="minorHAnsi"/>
          <w:bCs/>
          <w:sz w:val="22"/>
          <w:szCs w:val="22"/>
          <w:lang w:val="tr-TR"/>
        </w:rPr>
        <w:t xml:space="preserve"> ” üzerinde; Firma’nın A</w:t>
      </w:r>
      <w:r w:rsidRPr="004E3169">
        <w:rPr>
          <w:rFonts w:asciiTheme="minorHAnsi" w:hAnsiTheme="minorHAnsi" w:cstheme="minorHAnsi"/>
          <w:bCs/>
          <w:sz w:val="22"/>
          <w:szCs w:val="22"/>
          <w:lang w:val="tr-TR"/>
        </w:rPr>
        <w:t>ntetli</w:t>
      </w:r>
      <w:r w:rsidR="00AF0BDA">
        <w:rPr>
          <w:rFonts w:asciiTheme="minorHAnsi" w:hAnsiTheme="minorHAnsi" w:cstheme="minorHAnsi"/>
          <w:bCs/>
          <w:sz w:val="22"/>
          <w:szCs w:val="22"/>
          <w:lang w:val="tr-TR"/>
        </w:rPr>
        <w:t xml:space="preserve"> kaşeli ve imzalı</w:t>
      </w:r>
      <w:r w:rsidRPr="004E3169">
        <w:rPr>
          <w:rFonts w:asciiTheme="minorHAnsi" w:hAnsiTheme="minorHAnsi" w:cstheme="minorHAnsi"/>
          <w:bCs/>
          <w:sz w:val="22"/>
          <w:szCs w:val="22"/>
          <w:lang w:val="tr-TR"/>
        </w:rPr>
        <w:t xml:space="preserve"> ön yazısı </w:t>
      </w:r>
      <w:r w:rsidR="00AF0BDA">
        <w:rPr>
          <w:rFonts w:asciiTheme="minorHAnsi" w:hAnsiTheme="minorHAnsi" w:cstheme="minorHAnsi"/>
          <w:bCs/>
          <w:sz w:val="22"/>
          <w:szCs w:val="22"/>
          <w:lang w:val="tr-TR"/>
        </w:rPr>
        <w:t xml:space="preserve">dilekçe şeklinde </w:t>
      </w:r>
      <w:r w:rsidRPr="004E3169">
        <w:rPr>
          <w:rFonts w:asciiTheme="minorHAnsi" w:hAnsiTheme="minorHAnsi" w:cstheme="minorHAnsi"/>
          <w:bCs/>
          <w:sz w:val="22"/>
          <w:szCs w:val="22"/>
          <w:lang w:val="tr-TR"/>
        </w:rPr>
        <w:t>yer alacaktır. Ön yazıda; Firma’nın unvanı, tebligata açık adresi, teklifin hangi yayına ait olduğu ve yayından sorumlu İlgili Müdürlüğün açık adı yazılacaktır.</w:t>
      </w:r>
    </w:p>
    <w:p w14:paraId="0C35903D"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Son teklif verme tarihinden sonra gelen teklifler değerlendirmeye alınmayacaktır. </w:t>
      </w:r>
    </w:p>
    <w:p w14:paraId="7DEB1905" w14:textId="36F177C9"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Firma, “Kapalı Teklif Zarfını” İTO İdari İşler ve Satın</w:t>
      </w:r>
      <w:r w:rsidR="00B40412" w:rsidRPr="004E3169">
        <w:rPr>
          <w:rFonts w:asciiTheme="minorHAnsi" w:hAnsiTheme="minorHAnsi" w:cstheme="minorHAnsi"/>
          <w:bCs/>
          <w:sz w:val="22"/>
          <w:szCs w:val="22"/>
          <w:lang w:val="tr-TR"/>
        </w:rPr>
        <w:t xml:space="preserve"> A</w:t>
      </w:r>
      <w:r w:rsidRPr="004E3169">
        <w:rPr>
          <w:rFonts w:asciiTheme="minorHAnsi" w:hAnsiTheme="minorHAnsi" w:cstheme="minorHAnsi"/>
          <w:bCs/>
          <w:sz w:val="22"/>
          <w:szCs w:val="22"/>
          <w:lang w:val="tr-TR"/>
        </w:rPr>
        <w:t>lma Müdürlüğü Evrak Kayıt Birimi’ne elden teslim edecektir.</w:t>
      </w:r>
    </w:p>
    <w:p w14:paraId="3F2BE31B"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Zarfın kapatılarak, kapatıldığı yerden kaşelenmesi ve imzalanması, zarf içeriğinde yer alan teklifin ve ön yazının da ayrıca Firma tarafından kaşelenmesi ve imzalanması gerekmektedir.</w:t>
      </w:r>
    </w:p>
    <w:p w14:paraId="11B45A41"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İTO Evrak Takip Birimi’nden “Teklif Zarfının” üzerine İTO evrak kayıt numarası alacaktır. Firma, “Teklifi Zarfının üzerinde; ilgili teklifi teslim ettiği tarih ile İTO evrak kayıt numarasının yer aldığını kontrol edecektir.</w:t>
      </w:r>
    </w:p>
    <w:p w14:paraId="4EF7221D"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İhaleyi Kazanan Firmadan Satın Alınacak Mal ve Hizmet Ödemelerinde Aranacak Şartlar:</w:t>
      </w:r>
    </w:p>
    <w:p w14:paraId="1E4E9B84" w14:textId="40CC7DAF" w:rsidR="00D94C67" w:rsidRPr="004E3169" w:rsidRDefault="00B76839" w:rsidP="00A131E7">
      <w:pPr>
        <w:pStyle w:val="ListeParagraf"/>
        <w:ind w:left="1134"/>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 xml:space="preserve">Kamu ihalelerinden geçici veya sürekli olarak men cezası alanlar ile 3713 sayılı Terörle Mücadele Kanunu kapsamına giren suçlardan ve organize suçlardan dolayı hükümlü bulunanlar” gibi sakıncalı firmalar arasında bulunmaması gerekmektedir. Ayrıca, milli güvenliğe tehdit oluşturduğu tespit edilen terör örgütlerine aidiyeti, iltisaklı olduğu veya irtibatı belirlenen kişi ve kuruluşlar, bu teknik şartnameye bağlı olarak yapılacak sözleşmelerde yer alamazlar. İhaleyi kazanacak firmanın ilk olarak yukarıda belirtilen hususlar hakkında beyanı esas alınacaktır. Ancak, ihaleye kazanacak firma hakkında yürütülecek güvenlik soruşturması sürecinin tamamlanıp yukarıda belirtilen sakıncalı firmalar arasında bulunduğunun ilgili kurumlarca İTO’ya bildirilmesi durumunda, o tarihe kadar ihaleye kazanacak firmaya herhangi bir ödeme yapılmış ise bu ödemeler yasal faiz oranları uygulanarak ihaleye kazanacak firma tarafından İTO’ya geri ödenecektir. </w:t>
      </w:r>
    </w:p>
    <w:p w14:paraId="626A8F7F" w14:textId="77777777" w:rsidR="00A131E7" w:rsidRPr="004E3169" w:rsidRDefault="00A131E7" w:rsidP="00A131E7">
      <w:pPr>
        <w:pStyle w:val="ListeParagraf"/>
        <w:ind w:left="1134"/>
        <w:contextualSpacing/>
        <w:jc w:val="both"/>
        <w:rPr>
          <w:rFonts w:asciiTheme="minorHAnsi" w:hAnsiTheme="minorHAnsi" w:cstheme="minorHAnsi"/>
          <w:bCs/>
          <w:sz w:val="22"/>
          <w:szCs w:val="22"/>
          <w:lang w:val="tr-TR"/>
        </w:rPr>
      </w:pPr>
    </w:p>
    <w:p w14:paraId="09C9882E" w14:textId="1768893C" w:rsidR="005A2C0C" w:rsidRPr="004E3169" w:rsidRDefault="005A2C0C">
      <w:pPr>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br w:type="page"/>
      </w:r>
    </w:p>
    <w:p w14:paraId="476B45AE" w14:textId="2EF10AB6" w:rsidR="00B76839" w:rsidRPr="004E3169" w:rsidRDefault="0007010B" w:rsidP="002D7151">
      <w:pPr>
        <w:pStyle w:val="ListeParagraf"/>
        <w:numPr>
          <w:ilvl w:val="0"/>
          <w:numId w:val="39"/>
        </w:num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Diğer Hususlar</w:t>
      </w:r>
    </w:p>
    <w:p w14:paraId="795CEF83"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İşbu şartname sonucunda ihaleyi kazanan firma ile imzalanacak sözleşmenin herhangi bir nedenle feshi yahut geçersizliği halinde taraflar cezai şartın fahiş olduğunu iddia etmeyeceğini ve cezai şarta ilişkin maddeler dâhil şartnamedeki ve sözleşmedeki maddelerin geçerliliğini koruyacağını kabul ve beyan ederler.</w:t>
      </w:r>
    </w:p>
    <w:p w14:paraId="3672B7CD" w14:textId="77777777" w:rsidR="00FA2A90" w:rsidRDefault="00B76839" w:rsidP="00FA2A90">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İTO, işin devamı sırasında iadeli taahhütlü olarak veya noter kanalıyla göndereceği yazılı fesih ihbarı ile işi her zaman tek taraflı olarak feshedebilir. İstekli, bu durumdan dolayı İTO’dan hiçbir talepte bulunamaz. İTO’nun bu halde sözleşmeyi süresiz feshetme ve ayrıca tazminat talep ve dava hakkı saklıdır</w:t>
      </w:r>
      <w:r w:rsidR="00B40412" w:rsidRPr="004E3169">
        <w:rPr>
          <w:rFonts w:asciiTheme="minorHAnsi" w:hAnsiTheme="minorHAnsi" w:cstheme="minorHAnsi"/>
          <w:bCs/>
          <w:sz w:val="22"/>
          <w:szCs w:val="22"/>
          <w:lang w:val="tr-TR"/>
        </w:rPr>
        <w:t>.</w:t>
      </w:r>
    </w:p>
    <w:p w14:paraId="46FFBC25" w14:textId="4B15F007" w:rsidR="00FA2A90" w:rsidRPr="00FA2A90" w:rsidRDefault="00FA2A90" w:rsidP="00FA2A90">
      <w:pPr>
        <w:pStyle w:val="ListeParagraf"/>
        <w:numPr>
          <w:ilvl w:val="1"/>
          <w:numId w:val="39"/>
        </w:numPr>
        <w:ind w:left="1134" w:hanging="708"/>
        <w:contextualSpacing/>
        <w:jc w:val="both"/>
        <w:rPr>
          <w:rFonts w:asciiTheme="minorHAnsi" w:hAnsiTheme="minorHAnsi" w:cstheme="minorHAnsi"/>
          <w:bCs/>
          <w:sz w:val="22"/>
          <w:szCs w:val="22"/>
          <w:lang w:val="tr-TR"/>
        </w:rPr>
      </w:pPr>
      <w:r>
        <w:rPr>
          <w:rFonts w:asciiTheme="minorHAnsi" w:hAnsiTheme="minorHAnsi" w:cstheme="minorHAnsi"/>
          <w:bCs/>
          <w:sz w:val="22"/>
          <w:szCs w:val="22"/>
          <w:lang w:val="tr-TR"/>
        </w:rPr>
        <w:t>Şartnameden</w:t>
      </w:r>
      <w:r w:rsidRPr="00FA2A90">
        <w:rPr>
          <w:rFonts w:asciiTheme="minorHAnsi" w:hAnsiTheme="minorHAnsi" w:cstheme="minorHAnsi"/>
          <w:bCs/>
          <w:sz w:val="22"/>
          <w:szCs w:val="22"/>
          <w:lang w:val="tr-TR"/>
        </w:rPr>
        <w:t xml:space="preserve"> doğacak ihtilaflar, öncelikle taraflar arasında dostane çözüm yolu ile giderilecektir. Ancak ihtilafın ortaya çıkmasından itibaren 30 gün içinde bu şekilde çözümlenememesi halinde, ihtilafın çözümünde İstanbul Ticaret Odası Tahkim ve Arabuluculuk Merkezi (İTOTAM) kuralları uyarınca nihai tahkim yoluyla çözülecektir. Uyuşmazlıklar hakkında Türk Hukuku uygulanır. Yargılama dili Türkçe’dir.</w:t>
      </w:r>
    </w:p>
    <w:p w14:paraId="02BE5F4C"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Sözleşmenin yapılmasına ait vergi, damga vergisi, resim ve harç giderleri ile diğer sözleşme giderleri Firmaya aittir.</w:t>
      </w:r>
    </w:p>
    <w:p w14:paraId="5C5A9297" w14:textId="77777777"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Teklif veren Firma, işbu şartnamede belirtilen tüm şartları kabul etmiş sayılır.</w:t>
      </w:r>
    </w:p>
    <w:p w14:paraId="19B69C9A" w14:textId="50DFC706" w:rsidR="00B76839" w:rsidRPr="004E3169" w:rsidRDefault="00B76839" w:rsidP="002D7151">
      <w:pPr>
        <w:pStyle w:val="ListeParagraf"/>
        <w:numPr>
          <w:ilvl w:val="1"/>
          <w:numId w:val="39"/>
        </w:numPr>
        <w:ind w:left="1134" w:hanging="708"/>
        <w:contextualSpacing/>
        <w:jc w:val="both"/>
        <w:rPr>
          <w:rFonts w:asciiTheme="minorHAnsi" w:hAnsiTheme="minorHAnsi" w:cstheme="minorHAnsi"/>
          <w:bCs/>
          <w:sz w:val="22"/>
          <w:szCs w:val="22"/>
          <w:lang w:val="tr-TR"/>
        </w:rPr>
      </w:pPr>
      <w:r w:rsidRPr="004E3169">
        <w:rPr>
          <w:rFonts w:asciiTheme="minorHAnsi" w:hAnsiTheme="minorHAnsi" w:cstheme="minorHAnsi"/>
          <w:bCs/>
          <w:sz w:val="22"/>
          <w:szCs w:val="22"/>
          <w:lang w:val="tr-TR"/>
        </w:rPr>
        <w:t>İşbu şartname on</w:t>
      </w:r>
      <w:r w:rsidR="002013DF">
        <w:rPr>
          <w:rFonts w:asciiTheme="minorHAnsi" w:hAnsiTheme="minorHAnsi" w:cstheme="minorHAnsi"/>
          <w:bCs/>
          <w:sz w:val="22"/>
          <w:szCs w:val="22"/>
          <w:lang w:val="tr-TR"/>
        </w:rPr>
        <w:t xml:space="preserve">bir </w:t>
      </w:r>
      <w:r w:rsidRPr="004E3169">
        <w:rPr>
          <w:rFonts w:asciiTheme="minorHAnsi" w:hAnsiTheme="minorHAnsi" w:cstheme="minorHAnsi"/>
          <w:bCs/>
          <w:sz w:val="22"/>
          <w:szCs w:val="22"/>
          <w:lang w:val="tr-TR"/>
        </w:rPr>
        <w:t>(</w:t>
      </w:r>
      <w:r w:rsidR="00DA2D38" w:rsidRPr="004E3169">
        <w:rPr>
          <w:rFonts w:asciiTheme="minorHAnsi" w:hAnsiTheme="minorHAnsi" w:cstheme="minorHAnsi"/>
          <w:bCs/>
          <w:sz w:val="22"/>
          <w:szCs w:val="22"/>
          <w:lang w:val="tr-TR"/>
        </w:rPr>
        <w:t>1</w:t>
      </w:r>
      <w:r w:rsidR="002013DF">
        <w:rPr>
          <w:rFonts w:asciiTheme="minorHAnsi" w:hAnsiTheme="minorHAnsi" w:cstheme="minorHAnsi"/>
          <w:bCs/>
          <w:sz w:val="22"/>
          <w:szCs w:val="22"/>
          <w:lang w:val="tr-TR"/>
        </w:rPr>
        <w:t>1</w:t>
      </w:r>
      <w:r w:rsidRPr="004E3169">
        <w:rPr>
          <w:rFonts w:asciiTheme="minorHAnsi" w:hAnsiTheme="minorHAnsi" w:cstheme="minorHAnsi"/>
          <w:bCs/>
          <w:sz w:val="22"/>
          <w:szCs w:val="22"/>
          <w:lang w:val="tr-TR"/>
        </w:rPr>
        <w:t xml:space="preserve">) madde ve </w:t>
      </w:r>
      <w:r w:rsidR="001D65E4" w:rsidRPr="004E3169">
        <w:rPr>
          <w:rFonts w:asciiTheme="minorHAnsi" w:hAnsiTheme="minorHAnsi" w:cstheme="minorHAnsi"/>
          <w:bCs/>
          <w:sz w:val="22"/>
          <w:szCs w:val="22"/>
          <w:lang w:val="tr-TR"/>
        </w:rPr>
        <w:t>ek</w:t>
      </w:r>
      <w:r w:rsidR="002013DF">
        <w:rPr>
          <w:rFonts w:asciiTheme="minorHAnsi" w:hAnsiTheme="minorHAnsi" w:cstheme="minorHAnsi"/>
          <w:bCs/>
          <w:sz w:val="22"/>
          <w:szCs w:val="22"/>
          <w:lang w:val="tr-TR"/>
        </w:rPr>
        <w:t xml:space="preserve">i ile </w:t>
      </w:r>
      <w:r w:rsidRPr="004E3169">
        <w:rPr>
          <w:rFonts w:asciiTheme="minorHAnsi" w:hAnsiTheme="minorHAnsi" w:cstheme="minorHAnsi"/>
          <w:bCs/>
          <w:sz w:val="22"/>
          <w:szCs w:val="22"/>
          <w:lang w:val="tr-TR"/>
        </w:rPr>
        <w:t>on</w:t>
      </w:r>
      <w:r w:rsidR="00BE4B6F" w:rsidRPr="004E3169">
        <w:rPr>
          <w:rFonts w:asciiTheme="minorHAnsi" w:hAnsiTheme="minorHAnsi" w:cstheme="minorHAnsi"/>
          <w:bCs/>
          <w:sz w:val="22"/>
          <w:szCs w:val="22"/>
          <w:lang w:val="tr-TR"/>
        </w:rPr>
        <w:t xml:space="preserve"> </w:t>
      </w:r>
      <w:r w:rsidR="000C4E3D" w:rsidRPr="004E3169">
        <w:rPr>
          <w:rFonts w:asciiTheme="minorHAnsi" w:hAnsiTheme="minorHAnsi" w:cstheme="minorHAnsi"/>
          <w:bCs/>
          <w:sz w:val="22"/>
          <w:szCs w:val="22"/>
          <w:lang w:val="tr-TR"/>
        </w:rPr>
        <w:t>üç</w:t>
      </w:r>
      <w:r w:rsidRPr="004E3169">
        <w:rPr>
          <w:rFonts w:asciiTheme="minorHAnsi" w:hAnsiTheme="minorHAnsi" w:cstheme="minorHAnsi"/>
          <w:bCs/>
          <w:sz w:val="22"/>
          <w:szCs w:val="22"/>
          <w:lang w:val="tr-TR"/>
        </w:rPr>
        <w:t xml:space="preserve"> (1</w:t>
      </w:r>
      <w:r w:rsidR="000C4E3D" w:rsidRPr="004E3169">
        <w:rPr>
          <w:rFonts w:asciiTheme="minorHAnsi" w:hAnsiTheme="minorHAnsi" w:cstheme="minorHAnsi"/>
          <w:bCs/>
          <w:sz w:val="22"/>
          <w:szCs w:val="22"/>
          <w:lang w:val="tr-TR"/>
        </w:rPr>
        <w:t>3</w:t>
      </w:r>
      <w:r w:rsidRPr="004E3169">
        <w:rPr>
          <w:rFonts w:asciiTheme="minorHAnsi" w:hAnsiTheme="minorHAnsi" w:cstheme="minorHAnsi"/>
          <w:bCs/>
          <w:sz w:val="22"/>
          <w:szCs w:val="22"/>
          <w:lang w:val="tr-TR"/>
        </w:rPr>
        <w:t>) sayfadan ibarettir.</w:t>
      </w:r>
    </w:p>
    <w:p w14:paraId="0DA28016" w14:textId="77777777" w:rsidR="00B76839" w:rsidRPr="004E3169" w:rsidRDefault="00B76839" w:rsidP="002D7151">
      <w:pPr>
        <w:contextualSpacing/>
        <w:jc w:val="both"/>
        <w:rPr>
          <w:rFonts w:asciiTheme="minorHAnsi" w:hAnsiTheme="minorHAnsi" w:cstheme="minorHAnsi"/>
          <w:bCs/>
          <w:sz w:val="22"/>
          <w:szCs w:val="22"/>
          <w:lang w:val="tr-TR"/>
        </w:rPr>
      </w:pPr>
    </w:p>
    <w:p w14:paraId="2E18920D" w14:textId="77777777" w:rsidR="00B76839" w:rsidRPr="004E3169" w:rsidRDefault="00B76839" w:rsidP="002D7151">
      <w:pPr>
        <w:contextualSpacing/>
        <w:jc w:val="both"/>
        <w:rPr>
          <w:rFonts w:asciiTheme="minorHAnsi" w:hAnsiTheme="minorHAnsi" w:cstheme="minorHAnsi"/>
          <w:bCs/>
          <w:sz w:val="22"/>
          <w:szCs w:val="22"/>
          <w:lang w:val="tr-TR"/>
        </w:rPr>
      </w:pPr>
    </w:p>
    <w:p w14:paraId="60383BE0" w14:textId="77777777" w:rsidR="00817346" w:rsidRPr="004E3169" w:rsidRDefault="00817346" w:rsidP="002D7151">
      <w:pPr>
        <w:contextualSpacing/>
        <w:jc w:val="both"/>
        <w:rPr>
          <w:rFonts w:asciiTheme="minorHAnsi" w:hAnsiTheme="minorHAnsi" w:cstheme="minorHAnsi"/>
          <w:bCs/>
          <w:sz w:val="22"/>
          <w:szCs w:val="22"/>
          <w:lang w:val="tr-TR"/>
        </w:rPr>
      </w:pPr>
    </w:p>
    <w:p w14:paraId="0AE24145" w14:textId="77777777" w:rsidR="002D7151" w:rsidRPr="004E3169" w:rsidRDefault="002D7151" w:rsidP="002D7151">
      <w:pPr>
        <w:contextualSpacing/>
        <w:jc w:val="both"/>
        <w:rPr>
          <w:rFonts w:asciiTheme="minorHAnsi" w:hAnsiTheme="minorHAnsi" w:cstheme="minorHAnsi"/>
          <w:bCs/>
          <w:sz w:val="22"/>
          <w:szCs w:val="22"/>
          <w:lang w:val="tr-TR"/>
        </w:rPr>
      </w:pPr>
    </w:p>
    <w:p w14:paraId="7FA7D030" w14:textId="77777777" w:rsidR="00B76839" w:rsidRPr="004E3169" w:rsidRDefault="00B76839" w:rsidP="002D7151">
      <w:pPr>
        <w:contextualSpacing/>
        <w:jc w:val="both"/>
        <w:rPr>
          <w:rFonts w:asciiTheme="minorHAnsi" w:hAnsiTheme="minorHAnsi" w:cstheme="minorHAnsi"/>
          <w:bCs/>
          <w:sz w:val="22"/>
          <w:szCs w:val="22"/>
          <w:lang w:val="tr-TR"/>
        </w:rPr>
      </w:pPr>
    </w:p>
    <w:p w14:paraId="53CCBEDB" w14:textId="77777777" w:rsidR="009F540A" w:rsidRPr="004E3169" w:rsidRDefault="009F540A" w:rsidP="002D7151">
      <w:pPr>
        <w:contextualSpacing/>
        <w:jc w:val="both"/>
        <w:rPr>
          <w:rFonts w:asciiTheme="minorHAnsi" w:hAnsiTheme="minorHAnsi" w:cstheme="minorHAnsi"/>
          <w:bCs/>
          <w:sz w:val="22"/>
          <w:szCs w:val="22"/>
          <w:lang w:val="tr-TR"/>
        </w:rPr>
      </w:pPr>
    </w:p>
    <w:p w14:paraId="793BDACA" w14:textId="77777777" w:rsidR="009F540A" w:rsidRPr="004E3169" w:rsidRDefault="009F540A" w:rsidP="002D7151">
      <w:pPr>
        <w:contextualSpacing/>
        <w:jc w:val="both"/>
        <w:rPr>
          <w:rFonts w:asciiTheme="minorHAnsi" w:hAnsiTheme="minorHAnsi" w:cstheme="minorHAnsi"/>
          <w:bCs/>
          <w:sz w:val="22"/>
          <w:szCs w:val="22"/>
          <w:lang w:val="tr-TR"/>
        </w:rPr>
      </w:pPr>
    </w:p>
    <w:p w14:paraId="63EACEFA" w14:textId="77777777" w:rsidR="00B76839" w:rsidRPr="004E3169" w:rsidRDefault="00B76839" w:rsidP="002D7151">
      <w:pPr>
        <w:contextualSpacing/>
        <w:jc w:val="both"/>
        <w:rPr>
          <w:rFonts w:asciiTheme="minorHAnsi" w:hAnsiTheme="minorHAnsi" w:cstheme="minorHAnsi"/>
          <w:b/>
          <w:bCs/>
          <w:sz w:val="22"/>
          <w:szCs w:val="22"/>
          <w:lang w:val="tr-TR"/>
        </w:rPr>
      </w:pPr>
      <w:r w:rsidRPr="004E3169">
        <w:rPr>
          <w:rFonts w:asciiTheme="minorHAnsi" w:hAnsiTheme="minorHAnsi" w:cstheme="minorHAnsi"/>
          <w:b/>
          <w:bCs/>
          <w:sz w:val="22"/>
          <w:szCs w:val="22"/>
          <w:lang w:val="tr-TR"/>
        </w:rPr>
        <w:t>İSTANBUL TİCARET ODASI</w:t>
      </w:r>
    </w:p>
    <w:p w14:paraId="1525AA28" w14:textId="77777777" w:rsidR="00B76839" w:rsidRPr="004E3169" w:rsidRDefault="00B76839" w:rsidP="002D7151">
      <w:pPr>
        <w:pStyle w:val="ListeParagraf"/>
        <w:ind w:left="792"/>
        <w:contextualSpacing/>
        <w:jc w:val="both"/>
        <w:rPr>
          <w:rFonts w:asciiTheme="minorHAnsi" w:hAnsiTheme="minorHAnsi" w:cstheme="minorHAnsi"/>
          <w:sz w:val="22"/>
          <w:szCs w:val="22"/>
          <w:lang w:val="tr-TR"/>
        </w:rPr>
      </w:pPr>
    </w:p>
    <w:p w14:paraId="2BBA10C0" w14:textId="1B86D1E9" w:rsidR="00E6384E" w:rsidRPr="004E3169" w:rsidRDefault="00E6384E" w:rsidP="002D7151">
      <w:pPr>
        <w:rPr>
          <w:rFonts w:asciiTheme="minorHAnsi" w:hAnsiTheme="minorHAnsi" w:cstheme="minorHAnsi"/>
          <w:sz w:val="22"/>
          <w:szCs w:val="22"/>
          <w:lang w:val="tr-TR"/>
        </w:rPr>
      </w:pPr>
      <w:r w:rsidRPr="004E3169">
        <w:rPr>
          <w:rFonts w:asciiTheme="minorHAnsi" w:hAnsiTheme="minorHAnsi" w:cstheme="minorHAnsi"/>
          <w:sz w:val="22"/>
          <w:szCs w:val="22"/>
          <w:lang w:val="tr-TR"/>
        </w:rPr>
        <w:br w:type="page"/>
      </w:r>
    </w:p>
    <w:p w14:paraId="24CA49F7" w14:textId="6BA4928F" w:rsidR="00E6384E" w:rsidRPr="004E3169" w:rsidRDefault="00E6384E" w:rsidP="002D7151">
      <w:pPr>
        <w:rPr>
          <w:rFonts w:asciiTheme="minorHAnsi" w:hAnsiTheme="minorHAnsi" w:cstheme="minorHAnsi"/>
          <w:sz w:val="22"/>
          <w:szCs w:val="22"/>
          <w:lang w:val="tr-TR"/>
        </w:rPr>
      </w:pPr>
      <w:r w:rsidRPr="004E3169">
        <w:rPr>
          <w:rFonts w:asciiTheme="minorHAnsi" w:hAnsiTheme="minorHAnsi" w:cstheme="minorHAnsi"/>
          <w:b/>
          <w:sz w:val="22"/>
          <w:szCs w:val="22"/>
          <w:lang w:val="tr-TR"/>
        </w:rPr>
        <w:t>EK:1A</w:t>
      </w:r>
      <w:r w:rsidR="00CE21E9" w:rsidRPr="004E3169">
        <w:rPr>
          <w:rFonts w:asciiTheme="minorHAnsi" w:hAnsiTheme="minorHAnsi" w:cstheme="minorHAnsi"/>
          <w:b/>
          <w:sz w:val="22"/>
          <w:szCs w:val="22"/>
          <w:lang w:val="tr-TR"/>
        </w:rPr>
        <w:t>:</w:t>
      </w:r>
    </w:p>
    <w:p w14:paraId="7F844E09" w14:textId="77777777" w:rsidR="00E6384E" w:rsidRPr="004E3169" w:rsidRDefault="00E6384E" w:rsidP="002D7151">
      <w:pPr>
        <w:jc w:val="both"/>
        <w:rPr>
          <w:rFonts w:asciiTheme="minorHAnsi" w:hAnsiTheme="minorHAnsi" w:cstheme="minorHAnsi"/>
          <w:sz w:val="22"/>
          <w:szCs w:val="22"/>
          <w:lang w:val="tr-TR"/>
        </w:rPr>
      </w:pPr>
    </w:p>
    <w:p w14:paraId="3ED912F8" w14:textId="77777777" w:rsidR="00C13A06" w:rsidRPr="004E3169" w:rsidRDefault="00C13A06" w:rsidP="002D7151">
      <w:pPr>
        <w:jc w:val="both"/>
        <w:rPr>
          <w:rFonts w:asciiTheme="minorHAnsi" w:hAnsiTheme="minorHAnsi" w:cstheme="minorHAnsi"/>
          <w:sz w:val="22"/>
          <w:szCs w:val="22"/>
          <w:lang w:val="tr-TR"/>
        </w:rPr>
      </w:pPr>
    </w:p>
    <w:p w14:paraId="11B2B026" w14:textId="77777777" w:rsidR="00E6384E" w:rsidRPr="004E3169" w:rsidRDefault="00E6384E" w:rsidP="002D7151">
      <w:pPr>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TEKLİF MEKTUBU (ÖRNEK)</w:t>
      </w:r>
    </w:p>
    <w:p w14:paraId="0F1C6578" w14:textId="77777777" w:rsidR="00E6384E" w:rsidRPr="004E3169" w:rsidRDefault="00E6384E" w:rsidP="002D7151">
      <w:pPr>
        <w:jc w:val="both"/>
        <w:rPr>
          <w:rFonts w:asciiTheme="minorHAnsi" w:hAnsiTheme="minorHAnsi" w:cstheme="minorHAnsi"/>
          <w:sz w:val="22"/>
          <w:szCs w:val="22"/>
          <w:lang w:val="tr-TR"/>
        </w:rPr>
      </w:pPr>
    </w:p>
    <w:p w14:paraId="70282B45" w14:textId="77777777" w:rsidR="00C13A06" w:rsidRPr="004E3169" w:rsidRDefault="00C13A06" w:rsidP="002D7151">
      <w:pPr>
        <w:jc w:val="both"/>
        <w:rPr>
          <w:rFonts w:asciiTheme="minorHAnsi" w:hAnsiTheme="minorHAnsi" w:cstheme="minorHAnsi"/>
          <w:sz w:val="22"/>
          <w:szCs w:val="22"/>
          <w:lang w:val="tr-TR"/>
        </w:rPr>
      </w:pPr>
    </w:p>
    <w:p w14:paraId="322B02CA" w14:textId="0A375EC3" w:rsidR="00E6384E" w:rsidRPr="004E3169" w:rsidRDefault="00E6384E" w:rsidP="002D7151">
      <w:pPr>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İSTANBUL TİCARET ODASI</w:t>
      </w:r>
    </w:p>
    <w:p w14:paraId="017B9E30" w14:textId="77777777" w:rsidR="00E6384E" w:rsidRPr="004E3169" w:rsidRDefault="00E6384E" w:rsidP="002D7151">
      <w:pPr>
        <w:jc w:val="both"/>
        <w:rPr>
          <w:rFonts w:asciiTheme="minorHAnsi" w:hAnsiTheme="minorHAnsi" w:cstheme="minorHAnsi"/>
          <w:sz w:val="22"/>
          <w:szCs w:val="22"/>
          <w:lang w:val="tr-TR"/>
        </w:rPr>
      </w:pPr>
    </w:p>
    <w:p w14:paraId="7E703C73" w14:textId="77777777" w:rsidR="00E6384E" w:rsidRPr="004E3169" w:rsidRDefault="00E6384E" w:rsidP="002D7151">
      <w:pPr>
        <w:jc w:val="both"/>
        <w:rPr>
          <w:rFonts w:asciiTheme="minorHAnsi" w:hAnsiTheme="minorHAnsi" w:cstheme="minorHAnsi"/>
          <w:sz w:val="22"/>
          <w:szCs w:val="22"/>
          <w:lang w:val="tr-TR"/>
        </w:rPr>
      </w:pPr>
    </w:p>
    <w:p w14:paraId="32CBFDA4" w14:textId="17E9E3A1" w:rsidR="00E6384E" w:rsidRPr="004E3169" w:rsidRDefault="00E6384E" w:rsidP="002D7151">
      <w:pPr>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İstanbul Ticaret Odası tarafından </w:t>
      </w:r>
      <w:r w:rsidR="0025592C" w:rsidRPr="004E3169">
        <w:rPr>
          <w:rFonts w:asciiTheme="minorHAnsi" w:hAnsiTheme="minorHAnsi" w:cstheme="minorHAnsi"/>
          <w:sz w:val="22"/>
          <w:szCs w:val="22"/>
          <w:lang w:val="tr-TR"/>
        </w:rPr>
        <w:t xml:space="preserve">İSTANBUL TİCARET ODASI Boğaziçi Lüferi İletişim Kampanyası (Konsept, Kurumsal Kimlik, Web Sitesi ve Tanıtım Filmi) Hizmet Alımı İdari ve Teknik Şartnamesi </w:t>
      </w:r>
      <w:r w:rsidRPr="004E3169">
        <w:rPr>
          <w:rFonts w:asciiTheme="minorHAnsi" w:hAnsiTheme="minorHAnsi" w:cstheme="minorHAnsi"/>
          <w:sz w:val="22"/>
          <w:szCs w:val="22"/>
          <w:lang w:val="tr-TR"/>
        </w:rPr>
        <w:t xml:space="preserve">ihale evrakının tümünü okudum/inceledim ve kabul ettim. </w:t>
      </w:r>
    </w:p>
    <w:p w14:paraId="56CE572A" w14:textId="77777777" w:rsidR="00E6384E" w:rsidRPr="004E3169" w:rsidRDefault="00E6384E" w:rsidP="002D7151">
      <w:pPr>
        <w:jc w:val="both"/>
        <w:rPr>
          <w:rFonts w:asciiTheme="minorHAnsi" w:hAnsiTheme="minorHAnsi" w:cstheme="minorHAnsi"/>
          <w:sz w:val="22"/>
          <w:szCs w:val="22"/>
          <w:lang w:val="tr-TR"/>
        </w:rPr>
      </w:pPr>
    </w:p>
    <w:p w14:paraId="50B652BE" w14:textId="77777777" w:rsidR="00E6384E" w:rsidRPr="004E3169" w:rsidRDefault="00E6384E" w:rsidP="002D7151">
      <w:pPr>
        <w:jc w:val="both"/>
        <w:rPr>
          <w:rFonts w:asciiTheme="minorHAnsi" w:hAnsiTheme="minorHAnsi" w:cstheme="minorHAnsi"/>
          <w:sz w:val="22"/>
          <w:szCs w:val="22"/>
          <w:lang w:val="tr-TR"/>
        </w:rPr>
      </w:pPr>
    </w:p>
    <w:p w14:paraId="7D912720" w14:textId="664444B3" w:rsidR="00E6384E" w:rsidRPr="004E3169" w:rsidRDefault="00E6384E" w:rsidP="002D7151">
      <w:pPr>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Yukarıda belirtilen işlerin tamamını Ekli listede verdiğim fiyat ile yapmayı kabul ve taahhüt ederim. </w:t>
      </w:r>
    </w:p>
    <w:p w14:paraId="4496EA3D" w14:textId="77777777" w:rsidR="00E6384E" w:rsidRPr="004E3169" w:rsidRDefault="00E6384E" w:rsidP="002D7151">
      <w:pPr>
        <w:jc w:val="both"/>
        <w:rPr>
          <w:rFonts w:asciiTheme="minorHAnsi" w:hAnsiTheme="minorHAnsi" w:cstheme="minorHAnsi"/>
          <w:sz w:val="22"/>
          <w:szCs w:val="22"/>
          <w:lang w:val="tr-TR"/>
        </w:rPr>
      </w:pPr>
    </w:p>
    <w:p w14:paraId="6CA50A7D" w14:textId="77777777" w:rsidR="00E6384E" w:rsidRPr="004E3169" w:rsidRDefault="00E6384E" w:rsidP="002D7151">
      <w:pPr>
        <w:jc w:val="both"/>
        <w:rPr>
          <w:rFonts w:asciiTheme="minorHAnsi" w:hAnsiTheme="minorHAnsi" w:cstheme="minorHAnsi"/>
          <w:sz w:val="22"/>
          <w:szCs w:val="22"/>
          <w:lang w:val="tr-TR"/>
        </w:rPr>
      </w:pPr>
    </w:p>
    <w:p w14:paraId="12903F92" w14:textId="77777777" w:rsidR="00E6384E" w:rsidRPr="004E3169" w:rsidRDefault="00E6384E" w:rsidP="002D7151">
      <w:pPr>
        <w:jc w:val="both"/>
        <w:rPr>
          <w:rFonts w:asciiTheme="minorHAnsi" w:hAnsiTheme="minorHAnsi" w:cstheme="minorHAnsi"/>
          <w:sz w:val="22"/>
          <w:szCs w:val="22"/>
          <w:lang w:val="tr-TR"/>
        </w:rPr>
      </w:pPr>
    </w:p>
    <w:p w14:paraId="42E37591" w14:textId="77777777" w:rsidR="00E6384E" w:rsidRPr="004E3169" w:rsidRDefault="00E6384E" w:rsidP="002D7151">
      <w:pPr>
        <w:jc w:val="both"/>
        <w:rPr>
          <w:rFonts w:asciiTheme="minorHAnsi" w:hAnsiTheme="minorHAnsi" w:cstheme="minorHAnsi"/>
          <w:sz w:val="22"/>
          <w:szCs w:val="22"/>
          <w:lang w:val="tr-TR"/>
        </w:rPr>
      </w:pPr>
    </w:p>
    <w:p w14:paraId="2B2217FD" w14:textId="77777777" w:rsidR="00E6384E" w:rsidRPr="004E3169" w:rsidRDefault="00E6384E" w:rsidP="002D7151">
      <w:pPr>
        <w:jc w:val="both"/>
        <w:rPr>
          <w:rFonts w:asciiTheme="minorHAnsi" w:hAnsiTheme="minorHAnsi" w:cstheme="minorHAnsi"/>
          <w:sz w:val="22"/>
          <w:szCs w:val="22"/>
          <w:lang w:val="tr-TR"/>
        </w:rPr>
      </w:pPr>
    </w:p>
    <w:p w14:paraId="55FF165B" w14:textId="77777777" w:rsidR="00E6384E" w:rsidRPr="004E3169" w:rsidRDefault="00E6384E" w:rsidP="002D7151">
      <w:pPr>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Saygılarımla,</w:t>
      </w:r>
    </w:p>
    <w:p w14:paraId="36098BE8" w14:textId="77777777" w:rsidR="00E6384E" w:rsidRPr="004E3169" w:rsidRDefault="00E6384E" w:rsidP="002D7151">
      <w:pPr>
        <w:jc w:val="both"/>
        <w:rPr>
          <w:rFonts w:asciiTheme="minorHAnsi" w:hAnsiTheme="minorHAnsi" w:cstheme="minorHAnsi"/>
          <w:sz w:val="22"/>
          <w:szCs w:val="22"/>
          <w:lang w:val="tr-TR"/>
        </w:rPr>
      </w:pPr>
    </w:p>
    <w:p w14:paraId="27491DDF" w14:textId="77777777" w:rsidR="00E6384E" w:rsidRPr="004E3169" w:rsidRDefault="00E6384E" w:rsidP="002D7151">
      <w:pPr>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 xml:space="preserve">     /       /2024</w:t>
      </w:r>
    </w:p>
    <w:p w14:paraId="3B0BBEA4" w14:textId="77777777" w:rsidR="00E6384E" w:rsidRPr="004E3169" w:rsidRDefault="00E6384E" w:rsidP="002D7151">
      <w:pPr>
        <w:jc w:val="both"/>
        <w:rPr>
          <w:rFonts w:asciiTheme="minorHAnsi" w:hAnsiTheme="minorHAnsi" w:cstheme="minorHAnsi"/>
          <w:sz w:val="22"/>
          <w:szCs w:val="22"/>
          <w:lang w:val="tr-TR"/>
        </w:rPr>
      </w:pPr>
    </w:p>
    <w:p w14:paraId="4C9D701F" w14:textId="77777777" w:rsidR="00E6384E" w:rsidRPr="004E3169" w:rsidRDefault="00E6384E" w:rsidP="002D7151">
      <w:pPr>
        <w:jc w:val="both"/>
        <w:rPr>
          <w:rFonts w:asciiTheme="minorHAnsi" w:hAnsiTheme="minorHAnsi" w:cstheme="minorHAnsi"/>
          <w:sz w:val="22"/>
          <w:szCs w:val="22"/>
          <w:lang w:val="tr-TR"/>
        </w:rPr>
      </w:pPr>
    </w:p>
    <w:p w14:paraId="4EE3273C" w14:textId="77777777" w:rsidR="00E6384E" w:rsidRPr="004E3169" w:rsidRDefault="00E6384E" w:rsidP="002D7151">
      <w:pPr>
        <w:jc w:val="both"/>
        <w:rPr>
          <w:rFonts w:asciiTheme="minorHAnsi" w:hAnsiTheme="minorHAnsi" w:cstheme="minorHAnsi"/>
          <w:sz w:val="22"/>
          <w:szCs w:val="22"/>
          <w:lang w:val="tr-TR"/>
        </w:rPr>
      </w:pPr>
    </w:p>
    <w:p w14:paraId="7B64F7B1" w14:textId="77777777" w:rsidR="00E6384E" w:rsidRPr="004E3169" w:rsidRDefault="00E6384E" w:rsidP="002D7151">
      <w:pPr>
        <w:tabs>
          <w:tab w:val="left" w:pos="1985"/>
        </w:tabs>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Firma Adı</w:t>
      </w:r>
      <w:r w:rsidRPr="004E3169">
        <w:rPr>
          <w:rFonts w:asciiTheme="minorHAnsi" w:hAnsiTheme="minorHAnsi" w:cstheme="minorHAnsi"/>
          <w:sz w:val="22"/>
          <w:szCs w:val="22"/>
          <w:lang w:val="tr-TR"/>
        </w:rPr>
        <w:tab/>
      </w:r>
      <w:r w:rsidRPr="004E3169">
        <w:rPr>
          <w:rFonts w:asciiTheme="minorHAnsi" w:hAnsiTheme="minorHAnsi" w:cstheme="minorHAnsi"/>
          <w:sz w:val="22"/>
          <w:szCs w:val="22"/>
          <w:lang w:val="tr-TR"/>
        </w:rPr>
        <w:tab/>
        <w:t>: .........................</w:t>
      </w:r>
      <w:r w:rsidRPr="004E3169">
        <w:rPr>
          <w:rFonts w:asciiTheme="minorHAnsi" w:hAnsiTheme="minorHAnsi" w:cstheme="minorHAnsi"/>
          <w:sz w:val="22"/>
          <w:szCs w:val="22"/>
          <w:lang w:val="tr-TR"/>
        </w:rPr>
        <w:tab/>
        <w:t>(kaşe ve imza)</w:t>
      </w:r>
    </w:p>
    <w:p w14:paraId="61617435" w14:textId="77777777" w:rsidR="009B515F" w:rsidRPr="004E3169" w:rsidRDefault="009B515F" w:rsidP="002D7151">
      <w:pPr>
        <w:tabs>
          <w:tab w:val="left" w:pos="1985"/>
        </w:tabs>
        <w:jc w:val="both"/>
        <w:rPr>
          <w:rFonts w:asciiTheme="minorHAnsi" w:hAnsiTheme="minorHAnsi" w:cstheme="minorHAnsi"/>
          <w:sz w:val="22"/>
          <w:szCs w:val="22"/>
          <w:lang w:val="tr-TR"/>
        </w:rPr>
      </w:pPr>
    </w:p>
    <w:p w14:paraId="6B7F4BC4" w14:textId="6AC6A2D3" w:rsidR="00E6384E" w:rsidRPr="004E3169" w:rsidRDefault="00E6384E" w:rsidP="002D7151">
      <w:pPr>
        <w:tabs>
          <w:tab w:val="left" w:pos="1985"/>
        </w:tabs>
        <w:jc w:val="both"/>
        <w:rPr>
          <w:rFonts w:asciiTheme="minorHAnsi" w:hAnsiTheme="minorHAnsi" w:cstheme="minorHAnsi"/>
          <w:sz w:val="22"/>
          <w:szCs w:val="22"/>
          <w:lang w:val="tr-TR"/>
        </w:rPr>
      </w:pPr>
      <w:r w:rsidRPr="004E3169">
        <w:rPr>
          <w:rFonts w:asciiTheme="minorHAnsi" w:hAnsiTheme="minorHAnsi" w:cstheme="minorHAnsi"/>
          <w:sz w:val="22"/>
          <w:szCs w:val="22"/>
          <w:lang w:val="tr-TR"/>
        </w:rPr>
        <w:t>Kanuni İkametgâhı</w:t>
      </w:r>
      <w:r w:rsidRPr="004E3169">
        <w:rPr>
          <w:rFonts w:asciiTheme="minorHAnsi" w:hAnsiTheme="minorHAnsi" w:cstheme="minorHAnsi"/>
          <w:sz w:val="22"/>
          <w:szCs w:val="22"/>
          <w:lang w:val="tr-TR"/>
        </w:rPr>
        <w:tab/>
        <w:t>: .........................</w:t>
      </w:r>
    </w:p>
    <w:p w14:paraId="1808E342" w14:textId="56353225" w:rsidR="00E6384E" w:rsidRPr="004E3169" w:rsidRDefault="00E6384E" w:rsidP="002D7151">
      <w:pPr>
        <w:rPr>
          <w:rFonts w:asciiTheme="minorHAnsi" w:hAnsiTheme="minorHAnsi" w:cstheme="minorHAnsi"/>
          <w:sz w:val="22"/>
          <w:szCs w:val="22"/>
          <w:lang w:val="tr-TR"/>
        </w:rPr>
      </w:pPr>
    </w:p>
    <w:sectPr w:rsidR="00E6384E" w:rsidRPr="004E3169" w:rsidSect="00FD1CEE">
      <w:headerReference w:type="default" r:id="rId8"/>
      <w:footerReference w:type="default" r:id="rId9"/>
      <w:pgSz w:w="11906" w:h="16838"/>
      <w:pgMar w:top="1788" w:right="851" w:bottom="1018" w:left="1134" w:header="706" w:footer="301" w:gutter="0"/>
      <w:pgBorders w:offsetFrom="page">
        <w:top w:val="single" w:sz="4" w:space="24" w:color="31849B" w:themeColor="accent5" w:themeShade="BF"/>
        <w:left w:val="single" w:sz="4" w:space="24" w:color="31849B" w:themeColor="accent5" w:themeShade="BF"/>
        <w:bottom w:val="single" w:sz="4" w:space="24" w:color="31849B" w:themeColor="accent5" w:themeShade="BF"/>
        <w:right w:val="single" w:sz="4"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61838" w14:textId="77777777" w:rsidR="006A6DA7" w:rsidRDefault="006A6DA7">
      <w:r>
        <w:separator/>
      </w:r>
    </w:p>
  </w:endnote>
  <w:endnote w:type="continuationSeparator" w:id="0">
    <w:p w14:paraId="1D65CEFB" w14:textId="77777777" w:rsidR="006A6DA7" w:rsidRDefault="006A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charset w:val="A2"/>
    <w:family w:val="roman"/>
    <w:pitch w:val="variable"/>
    <w:sig w:usb0="00000000" w:usb1="80000000" w:usb2="00000008"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507903"/>
      <w:docPartObj>
        <w:docPartGallery w:val="Page Numbers (Bottom of Page)"/>
        <w:docPartUnique/>
      </w:docPartObj>
    </w:sdtPr>
    <w:sdtEndPr/>
    <w:sdtContent>
      <w:sdt>
        <w:sdtPr>
          <w:id w:val="1728636285"/>
          <w:docPartObj>
            <w:docPartGallery w:val="Page Numbers (Top of Page)"/>
            <w:docPartUnique/>
          </w:docPartObj>
        </w:sdtPr>
        <w:sdtEndPr/>
        <w:sdtContent>
          <w:p w14:paraId="4DB64A1C" w14:textId="11E183FE" w:rsidR="005D7270" w:rsidRDefault="005D7270">
            <w:pPr>
              <w:pStyle w:val="AltBilgi"/>
              <w:jc w:val="center"/>
            </w:pPr>
            <w:r w:rsidRPr="005D7270">
              <w:rPr>
                <w:rFonts w:asciiTheme="minorHAnsi" w:hAnsiTheme="minorHAnsi"/>
                <w:sz w:val="22"/>
                <w:szCs w:val="22"/>
              </w:rPr>
              <w:t xml:space="preserve">Sayfa </w:t>
            </w:r>
            <w:r w:rsidRPr="005D7270">
              <w:rPr>
                <w:rFonts w:asciiTheme="minorHAnsi" w:hAnsiTheme="minorHAnsi"/>
                <w:b/>
                <w:bCs/>
                <w:sz w:val="22"/>
                <w:szCs w:val="22"/>
              </w:rPr>
              <w:fldChar w:fldCharType="begin"/>
            </w:r>
            <w:r w:rsidRPr="005D7270">
              <w:rPr>
                <w:rFonts w:asciiTheme="minorHAnsi" w:hAnsiTheme="minorHAnsi"/>
                <w:b/>
                <w:bCs/>
                <w:sz w:val="22"/>
                <w:szCs w:val="22"/>
              </w:rPr>
              <w:instrText>PAGE</w:instrText>
            </w:r>
            <w:r w:rsidRPr="005D7270">
              <w:rPr>
                <w:rFonts w:asciiTheme="minorHAnsi" w:hAnsiTheme="minorHAnsi"/>
                <w:b/>
                <w:bCs/>
                <w:sz w:val="22"/>
                <w:szCs w:val="22"/>
              </w:rPr>
              <w:fldChar w:fldCharType="separate"/>
            </w:r>
            <w:r w:rsidR="00FE2B6F">
              <w:rPr>
                <w:rFonts w:asciiTheme="minorHAnsi" w:hAnsiTheme="minorHAnsi"/>
                <w:b/>
                <w:bCs/>
                <w:noProof/>
                <w:sz w:val="22"/>
                <w:szCs w:val="22"/>
              </w:rPr>
              <w:t>1</w:t>
            </w:r>
            <w:r w:rsidRPr="005D7270">
              <w:rPr>
                <w:rFonts w:asciiTheme="minorHAnsi" w:hAnsiTheme="minorHAnsi"/>
                <w:b/>
                <w:bCs/>
                <w:sz w:val="22"/>
                <w:szCs w:val="22"/>
              </w:rPr>
              <w:fldChar w:fldCharType="end"/>
            </w:r>
            <w:r w:rsidRPr="005D7270">
              <w:rPr>
                <w:rFonts w:asciiTheme="minorHAnsi" w:hAnsiTheme="minorHAnsi"/>
                <w:sz w:val="22"/>
                <w:szCs w:val="22"/>
              </w:rPr>
              <w:t xml:space="preserve"> / </w:t>
            </w:r>
            <w:r w:rsidRPr="005D7270">
              <w:rPr>
                <w:rFonts w:asciiTheme="minorHAnsi" w:hAnsiTheme="minorHAnsi"/>
                <w:b/>
                <w:bCs/>
                <w:sz w:val="22"/>
                <w:szCs w:val="22"/>
              </w:rPr>
              <w:fldChar w:fldCharType="begin"/>
            </w:r>
            <w:r w:rsidRPr="005D7270">
              <w:rPr>
                <w:rFonts w:asciiTheme="minorHAnsi" w:hAnsiTheme="minorHAnsi"/>
                <w:b/>
                <w:bCs/>
                <w:sz w:val="22"/>
                <w:szCs w:val="22"/>
              </w:rPr>
              <w:instrText>NUMPAGES</w:instrText>
            </w:r>
            <w:r w:rsidRPr="005D7270">
              <w:rPr>
                <w:rFonts w:asciiTheme="minorHAnsi" w:hAnsiTheme="minorHAnsi"/>
                <w:b/>
                <w:bCs/>
                <w:sz w:val="22"/>
                <w:szCs w:val="22"/>
              </w:rPr>
              <w:fldChar w:fldCharType="separate"/>
            </w:r>
            <w:r w:rsidR="00FE2B6F">
              <w:rPr>
                <w:rFonts w:asciiTheme="minorHAnsi" w:hAnsiTheme="minorHAnsi"/>
                <w:b/>
                <w:bCs/>
                <w:noProof/>
                <w:sz w:val="22"/>
                <w:szCs w:val="22"/>
              </w:rPr>
              <w:t>14</w:t>
            </w:r>
            <w:r w:rsidRPr="005D7270">
              <w:rPr>
                <w:rFonts w:asciiTheme="minorHAnsi" w:hAnsiTheme="minorHAnsi"/>
                <w:b/>
                <w:bCs/>
                <w:sz w:val="22"/>
                <w:szCs w:val="22"/>
              </w:rPr>
              <w:fldChar w:fldCharType="end"/>
            </w:r>
          </w:p>
        </w:sdtContent>
      </w:sdt>
    </w:sdtContent>
  </w:sdt>
  <w:p w14:paraId="6545E28B" w14:textId="77777777" w:rsidR="005E5071" w:rsidRDefault="005E50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8049" w14:textId="77777777" w:rsidR="006A6DA7" w:rsidRDefault="006A6DA7">
      <w:r>
        <w:separator/>
      </w:r>
    </w:p>
  </w:footnote>
  <w:footnote w:type="continuationSeparator" w:id="0">
    <w:p w14:paraId="5D59EC36" w14:textId="77777777" w:rsidR="006A6DA7" w:rsidRDefault="006A6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7D40" w14:textId="664858AB" w:rsidR="00B82DB5" w:rsidRDefault="0046068A" w:rsidP="00B82DB5">
    <w:pPr>
      <w:pStyle w:val="stBilgi"/>
      <w:tabs>
        <w:tab w:val="left" w:pos="1560"/>
      </w:tabs>
      <w:jc w:val="center"/>
      <w:rPr>
        <w:rFonts w:asciiTheme="minorHAnsi" w:hAnsiTheme="minorHAnsi"/>
        <w:b/>
        <w:bCs/>
        <w:sz w:val="24"/>
        <w:szCs w:val="24"/>
        <w:lang w:val="tr-TR"/>
      </w:rPr>
    </w:pPr>
    <w:r w:rsidRPr="00F14445">
      <w:rPr>
        <w:rFonts w:asciiTheme="minorHAnsi" w:hAnsiTheme="minorHAnsi"/>
        <w:b/>
        <w:bCs/>
        <w:sz w:val="24"/>
        <w:szCs w:val="24"/>
        <w:lang w:val="tr-TR"/>
      </w:rPr>
      <w:t>İSTANBUL TİCARET ODASI</w:t>
    </w:r>
    <w:r w:rsidR="00B82DB5">
      <w:rPr>
        <w:rFonts w:asciiTheme="minorHAnsi" w:hAnsiTheme="minorHAnsi"/>
        <w:b/>
        <w:bCs/>
        <w:sz w:val="24"/>
        <w:szCs w:val="24"/>
        <w:lang w:val="tr-TR"/>
      </w:rPr>
      <w:t xml:space="preserve"> BOĞAZİÇİ LÜFERİ İLETİŞİM KAMPANYASI</w:t>
    </w:r>
  </w:p>
  <w:p w14:paraId="57AF6B2A" w14:textId="3235D9FD" w:rsidR="004608B3" w:rsidRPr="004608B3" w:rsidRDefault="00B82DB5" w:rsidP="00B82DB5">
    <w:pPr>
      <w:pStyle w:val="stBilgi"/>
      <w:tabs>
        <w:tab w:val="left" w:pos="1560"/>
      </w:tabs>
      <w:jc w:val="center"/>
      <w:rPr>
        <w:rFonts w:asciiTheme="minorHAnsi" w:hAnsiTheme="minorHAnsi"/>
        <w:b/>
        <w:bCs/>
        <w:sz w:val="24"/>
        <w:szCs w:val="24"/>
        <w:lang w:val="tr-TR"/>
      </w:rPr>
    </w:pPr>
    <w:r>
      <w:rPr>
        <w:rFonts w:asciiTheme="minorHAnsi" w:hAnsiTheme="minorHAnsi"/>
        <w:b/>
        <w:bCs/>
        <w:sz w:val="24"/>
        <w:szCs w:val="24"/>
        <w:lang w:val="tr-TR"/>
      </w:rPr>
      <w:t>(Konsept, Kurumsal Kimlik, Web Sitesi ve Tanıtım Filmi)</w:t>
    </w:r>
  </w:p>
  <w:p w14:paraId="1DA8416D" w14:textId="352C37A8" w:rsidR="00E8660C" w:rsidRPr="00F14445" w:rsidRDefault="009D7233" w:rsidP="004608B3">
    <w:pPr>
      <w:pStyle w:val="stBilgi"/>
      <w:tabs>
        <w:tab w:val="left" w:pos="1560"/>
      </w:tabs>
      <w:jc w:val="center"/>
      <w:rPr>
        <w:rFonts w:asciiTheme="minorHAnsi" w:hAnsiTheme="minorHAnsi"/>
        <w:b/>
        <w:sz w:val="24"/>
        <w:szCs w:val="24"/>
        <w:lang w:val="tr-TR"/>
      </w:rPr>
    </w:pPr>
    <w:r w:rsidRPr="00F14445">
      <w:rPr>
        <w:rFonts w:asciiTheme="minorHAnsi" w:hAnsiTheme="minorHAnsi"/>
        <w:b/>
        <w:sz w:val="24"/>
        <w:szCs w:val="24"/>
        <w:lang w:val="tr-TR"/>
      </w:rPr>
      <w:t xml:space="preserve">HİZMET ALIMI </w:t>
    </w:r>
    <w:r w:rsidR="00837895" w:rsidRPr="00F14445">
      <w:rPr>
        <w:rFonts w:asciiTheme="minorHAnsi" w:hAnsiTheme="minorHAnsi"/>
        <w:b/>
        <w:sz w:val="24"/>
        <w:szCs w:val="24"/>
        <w:lang w:val="tr-TR"/>
      </w:rPr>
      <w:t xml:space="preserve">İDARİ ve </w:t>
    </w:r>
    <w:r w:rsidRPr="00F14445">
      <w:rPr>
        <w:rFonts w:asciiTheme="minorHAnsi" w:hAnsiTheme="minorHAnsi"/>
        <w:b/>
        <w:sz w:val="24"/>
        <w:szCs w:val="24"/>
        <w:lang w:val="tr-TR"/>
      </w:rPr>
      <w:t>TEKNİK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60"/>
    <w:multiLevelType w:val="hybridMultilevel"/>
    <w:tmpl w:val="20DCE934"/>
    <w:lvl w:ilvl="0" w:tplc="CD8E547A">
      <w:start w:val="2"/>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6E070B2"/>
    <w:multiLevelType w:val="multilevel"/>
    <w:tmpl w:val="47FE6F10"/>
    <w:lvl w:ilvl="0">
      <w:start w:val="2"/>
      <w:numFmt w:val="decimal"/>
      <w:lvlText w:val="%1"/>
      <w:lvlJc w:val="left"/>
      <w:pPr>
        <w:tabs>
          <w:tab w:val="num" w:pos="420"/>
        </w:tabs>
        <w:ind w:left="420" w:hanging="420"/>
      </w:pPr>
      <w:rPr>
        <w:rFonts w:hint="default"/>
        <w:b/>
        <w:bCs/>
      </w:rPr>
    </w:lvl>
    <w:lvl w:ilvl="1">
      <w:start w:val="13"/>
      <w:numFmt w:val="decimal"/>
      <w:lvlText w:val="%1.%2"/>
      <w:lvlJc w:val="left"/>
      <w:pPr>
        <w:tabs>
          <w:tab w:val="num" w:pos="990"/>
        </w:tabs>
        <w:ind w:left="990" w:hanging="420"/>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430"/>
        </w:tabs>
        <w:ind w:left="2430" w:hanging="720"/>
      </w:pPr>
      <w:rPr>
        <w:rFonts w:hint="default"/>
        <w:b/>
        <w:bCs/>
      </w:rPr>
    </w:lvl>
    <w:lvl w:ilvl="4">
      <w:start w:val="1"/>
      <w:numFmt w:val="decimal"/>
      <w:lvlText w:val="%1.%2.%3.%4.%5"/>
      <w:lvlJc w:val="left"/>
      <w:pPr>
        <w:tabs>
          <w:tab w:val="num" w:pos="3360"/>
        </w:tabs>
        <w:ind w:left="3360" w:hanging="1080"/>
      </w:pPr>
      <w:rPr>
        <w:rFonts w:hint="default"/>
        <w:b/>
        <w:bCs/>
      </w:rPr>
    </w:lvl>
    <w:lvl w:ilvl="5">
      <w:start w:val="1"/>
      <w:numFmt w:val="decimal"/>
      <w:lvlText w:val="%1.%2.%3.%4.%5.%6"/>
      <w:lvlJc w:val="left"/>
      <w:pPr>
        <w:tabs>
          <w:tab w:val="num" w:pos="3930"/>
        </w:tabs>
        <w:ind w:left="3930" w:hanging="1080"/>
      </w:pPr>
      <w:rPr>
        <w:rFonts w:hint="default"/>
        <w:b/>
        <w:bCs/>
      </w:rPr>
    </w:lvl>
    <w:lvl w:ilvl="6">
      <w:start w:val="1"/>
      <w:numFmt w:val="decimal"/>
      <w:lvlText w:val="%1.%2.%3.%4.%5.%6.%7"/>
      <w:lvlJc w:val="left"/>
      <w:pPr>
        <w:tabs>
          <w:tab w:val="num" w:pos="4860"/>
        </w:tabs>
        <w:ind w:left="4860" w:hanging="1440"/>
      </w:pPr>
      <w:rPr>
        <w:rFonts w:hint="default"/>
        <w:b/>
        <w:bCs/>
      </w:rPr>
    </w:lvl>
    <w:lvl w:ilvl="7">
      <w:start w:val="1"/>
      <w:numFmt w:val="decimal"/>
      <w:lvlText w:val="%1.%2.%3.%4.%5.%6.%7.%8"/>
      <w:lvlJc w:val="left"/>
      <w:pPr>
        <w:tabs>
          <w:tab w:val="num" w:pos="5430"/>
        </w:tabs>
        <w:ind w:left="5430" w:hanging="1440"/>
      </w:pPr>
      <w:rPr>
        <w:rFonts w:hint="default"/>
        <w:b/>
        <w:bCs/>
      </w:rPr>
    </w:lvl>
    <w:lvl w:ilvl="8">
      <w:start w:val="1"/>
      <w:numFmt w:val="decimal"/>
      <w:lvlText w:val="%1.%2.%3.%4.%5.%6.%7.%8.%9"/>
      <w:lvlJc w:val="left"/>
      <w:pPr>
        <w:tabs>
          <w:tab w:val="num" w:pos="6360"/>
        </w:tabs>
        <w:ind w:left="6360" w:hanging="1800"/>
      </w:pPr>
      <w:rPr>
        <w:rFonts w:hint="default"/>
        <w:b/>
        <w:bCs/>
      </w:rPr>
    </w:lvl>
  </w:abstractNum>
  <w:abstractNum w:abstractNumId="2" w15:restartNumberingAfterBreak="0">
    <w:nsid w:val="074F15F9"/>
    <w:multiLevelType w:val="multilevel"/>
    <w:tmpl w:val="1EDC4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76391"/>
    <w:multiLevelType w:val="multilevel"/>
    <w:tmpl w:val="7BA849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90"/>
        </w:tabs>
        <w:ind w:left="1290" w:hanging="720"/>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B112B62"/>
    <w:multiLevelType w:val="hybridMultilevel"/>
    <w:tmpl w:val="D28032FE"/>
    <w:lvl w:ilvl="0" w:tplc="D8BEB412">
      <w:start w:val="1"/>
      <w:numFmt w:val="decimal"/>
      <w:lvlText w:val="%1."/>
      <w:lvlJc w:val="left"/>
      <w:pPr>
        <w:tabs>
          <w:tab w:val="num" w:pos="1545"/>
        </w:tabs>
        <w:ind w:left="1545" w:hanging="360"/>
      </w:pPr>
      <w:rPr>
        <w:rFonts w:hint="default"/>
        <w:b/>
        <w:bCs/>
      </w:rPr>
    </w:lvl>
    <w:lvl w:ilvl="1" w:tplc="B38465C6">
      <w:start w:val="1"/>
      <w:numFmt w:val="lowerLetter"/>
      <w:lvlText w:val="%2)"/>
      <w:lvlJc w:val="left"/>
      <w:pPr>
        <w:tabs>
          <w:tab w:val="num" w:pos="2265"/>
        </w:tabs>
        <w:ind w:left="2265" w:hanging="360"/>
      </w:pPr>
      <w:rPr>
        <w:rFonts w:hint="default"/>
        <w:b/>
        <w:bCs/>
      </w:rPr>
    </w:lvl>
    <w:lvl w:ilvl="2" w:tplc="041F001B">
      <w:start w:val="1"/>
      <w:numFmt w:val="lowerRoman"/>
      <w:lvlText w:val="%3."/>
      <w:lvlJc w:val="right"/>
      <w:pPr>
        <w:tabs>
          <w:tab w:val="num" w:pos="2985"/>
        </w:tabs>
        <w:ind w:left="2985" w:hanging="180"/>
      </w:pPr>
    </w:lvl>
    <w:lvl w:ilvl="3" w:tplc="041F000F">
      <w:start w:val="1"/>
      <w:numFmt w:val="decimal"/>
      <w:lvlText w:val="%4."/>
      <w:lvlJc w:val="left"/>
      <w:pPr>
        <w:tabs>
          <w:tab w:val="num" w:pos="3705"/>
        </w:tabs>
        <w:ind w:left="3705" w:hanging="360"/>
      </w:pPr>
    </w:lvl>
    <w:lvl w:ilvl="4" w:tplc="041F0019">
      <w:start w:val="1"/>
      <w:numFmt w:val="lowerLetter"/>
      <w:lvlText w:val="%5."/>
      <w:lvlJc w:val="left"/>
      <w:pPr>
        <w:tabs>
          <w:tab w:val="num" w:pos="4425"/>
        </w:tabs>
        <w:ind w:left="4425" w:hanging="360"/>
      </w:pPr>
    </w:lvl>
    <w:lvl w:ilvl="5" w:tplc="041F001B">
      <w:start w:val="1"/>
      <w:numFmt w:val="lowerRoman"/>
      <w:lvlText w:val="%6."/>
      <w:lvlJc w:val="right"/>
      <w:pPr>
        <w:tabs>
          <w:tab w:val="num" w:pos="5145"/>
        </w:tabs>
        <w:ind w:left="5145" w:hanging="180"/>
      </w:pPr>
    </w:lvl>
    <w:lvl w:ilvl="6" w:tplc="041F000F">
      <w:start w:val="1"/>
      <w:numFmt w:val="decimal"/>
      <w:lvlText w:val="%7."/>
      <w:lvlJc w:val="left"/>
      <w:pPr>
        <w:tabs>
          <w:tab w:val="num" w:pos="5865"/>
        </w:tabs>
        <w:ind w:left="5865" w:hanging="360"/>
      </w:pPr>
    </w:lvl>
    <w:lvl w:ilvl="7" w:tplc="041F0019">
      <w:start w:val="1"/>
      <w:numFmt w:val="lowerLetter"/>
      <w:lvlText w:val="%8."/>
      <w:lvlJc w:val="left"/>
      <w:pPr>
        <w:tabs>
          <w:tab w:val="num" w:pos="6585"/>
        </w:tabs>
        <w:ind w:left="6585" w:hanging="360"/>
      </w:pPr>
    </w:lvl>
    <w:lvl w:ilvl="8" w:tplc="041F001B">
      <w:start w:val="1"/>
      <w:numFmt w:val="lowerRoman"/>
      <w:lvlText w:val="%9."/>
      <w:lvlJc w:val="right"/>
      <w:pPr>
        <w:tabs>
          <w:tab w:val="num" w:pos="7305"/>
        </w:tabs>
        <w:ind w:left="7305" w:hanging="180"/>
      </w:pPr>
    </w:lvl>
  </w:abstractNum>
  <w:abstractNum w:abstractNumId="5" w15:restartNumberingAfterBreak="0">
    <w:nsid w:val="0E864AE1"/>
    <w:multiLevelType w:val="multilevel"/>
    <w:tmpl w:val="BAA01C94"/>
    <w:lvl w:ilvl="0">
      <w:start w:val="1"/>
      <w:numFmt w:val="decimal"/>
      <w:lvlText w:val="%1."/>
      <w:lvlJc w:val="left"/>
      <w:pPr>
        <w:tabs>
          <w:tab w:val="num" w:pos="360"/>
        </w:tabs>
        <w:ind w:left="360" w:hanging="360"/>
      </w:pPr>
    </w:lvl>
    <w:lvl w:ilvl="1">
      <w:start w:val="1"/>
      <w:numFmt w:val="decimal"/>
      <w:lvlText w:val="%1.%2."/>
      <w:lvlJc w:val="left"/>
      <w:pPr>
        <w:tabs>
          <w:tab w:val="num" w:pos="1002"/>
        </w:tabs>
        <w:ind w:left="1002" w:hanging="432"/>
      </w:pPr>
      <w:rPr>
        <w:b/>
        <w:bCs/>
      </w:rPr>
    </w:lvl>
    <w:lvl w:ilvl="2">
      <w:start w:val="1"/>
      <w:numFmt w:val="bullet"/>
      <w:lvlText w:val=""/>
      <w:lvlJc w:val="left"/>
      <w:pPr>
        <w:tabs>
          <w:tab w:val="num" w:pos="1174"/>
        </w:tabs>
        <w:ind w:left="1174" w:hanging="454"/>
      </w:pPr>
      <w:rPr>
        <w:rFonts w:ascii="Symbol" w:hAnsi="Symbol" w:hint="default"/>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466310C"/>
    <w:multiLevelType w:val="hybridMultilevel"/>
    <w:tmpl w:val="505C56B8"/>
    <w:lvl w:ilvl="0" w:tplc="41EC8A1C">
      <w:start w:val="1"/>
      <w:numFmt w:val="bullet"/>
      <w:lvlText w:val=""/>
      <w:lvlJc w:val="left"/>
      <w:pPr>
        <w:tabs>
          <w:tab w:val="num" w:pos="567"/>
        </w:tabs>
        <w:ind w:left="567" w:hanging="45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E0FE3"/>
    <w:multiLevelType w:val="multilevel"/>
    <w:tmpl w:val="785CD3D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4A3159"/>
    <w:multiLevelType w:val="hybridMultilevel"/>
    <w:tmpl w:val="AFC8102E"/>
    <w:lvl w:ilvl="0" w:tplc="130048B4">
      <w:start w:val="1"/>
      <w:numFmt w:val="bullet"/>
      <w:lvlText w:val=""/>
      <w:lvlJc w:val="left"/>
      <w:pPr>
        <w:tabs>
          <w:tab w:val="num" w:pos="1707"/>
        </w:tabs>
        <w:ind w:left="1707" w:hanging="454"/>
      </w:pPr>
      <w:rPr>
        <w:rFonts w:ascii="Symbol" w:hAnsi="Symbol" w:cs="Symbol" w:hint="default"/>
        <w:color w:val="auto"/>
      </w:rPr>
    </w:lvl>
    <w:lvl w:ilvl="1" w:tplc="041F0003">
      <w:start w:val="1"/>
      <w:numFmt w:val="bullet"/>
      <w:lvlText w:val="o"/>
      <w:lvlJc w:val="left"/>
      <w:pPr>
        <w:tabs>
          <w:tab w:val="num" w:pos="2580"/>
        </w:tabs>
        <w:ind w:left="2580" w:hanging="360"/>
      </w:pPr>
      <w:rPr>
        <w:rFonts w:ascii="Courier New" w:hAnsi="Courier New" w:cs="Courier New" w:hint="default"/>
      </w:rPr>
    </w:lvl>
    <w:lvl w:ilvl="2" w:tplc="041F0005">
      <w:start w:val="1"/>
      <w:numFmt w:val="bullet"/>
      <w:lvlText w:val=""/>
      <w:lvlJc w:val="left"/>
      <w:pPr>
        <w:tabs>
          <w:tab w:val="num" w:pos="3300"/>
        </w:tabs>
        <w:ind w:left="3300" w:hanging="360"/>
      </w:pPr>
      <w:rPr>
        <w:rFonts w:ascii="Wingdings" w:hAnsi="Wingdings" w:cs="Wingdings" w:hint="default"/>
      </w:rPr>
    </w:lvl>
    <w:lvl w:ilvl="3" w:tplc="041F0001">
      <w:start w:val="1"/>
      <w:numFmt w:val="bullet"/>
      <w:lvlText w:val=""/>
      <w:lvlJc w:val="left"/>
      <w:pPr>
        <w:tabs>
          <w:tab w:val="num" w:pos="4020"/>
        </w:tabs>
        <w:ind w:left="4020" w:hanging="360"/>
      </w:pPr>
      <w:rPr>
        <w:rFonts w:ascii="Symbol" w:hAnsi="Symbol" w:cs="Symbol" w:hint="default"/>
      </w:rPr>
    </w:lvl>
    <w:lvl w:ilvl="4" w:tplc="041F0003">
      <w:start w:val="1"/>
      <w:numFmt w:val="bullet"/>
      <w:lvlText w:val="o"/>
      <w:lvlJc w:val="left"/>
      <w:pPr>
        <w:tabs>
          <w:tab w:val="num" w:pos="4740"/>
        </w:tabs>
        <w:ind w:left="4740" w:hanging="360"/>
      </w:pPr>
      <w:rPr>
        <w:rFonts w:ascii="Courier New" w:hAnsi="Courier New" w:cs="Courier New" w:hint="default"/>
      </w:rPr>
    </w:lvl>
    <w:lvl w:ilvl="5" w:tplc="041F0005">
      <w:start w:val="1"/>
      <w:numFmt w:val="bullet"/>
      <w:lvlText w:val=""/>
      <w:lvlJc w:val="left"/>
      <w:pPr>
        <w:tabs>
          <w:tab w:val="num" w:pos="5460"/>
        </w:tabs>
        <w:ind w:left="5460" w:hanging="360"/>
      </w:pPr>
      <w:rPr>
        <w:rFonts w:ascii="Wingdings" w:hAnsi="Wingdings" w:cs="Wingdings" w:hint="default"/>
      </w:rPr>
    </w:lvl>
    <w:lvl w:ilvl="6" w:tplc="041F0001">
      <w:start w:val="1"/>
      <w:numFmt w:val="bullet"/>
      <w:lvlText w:val=""/>
      <w:lvlJc w:val="left"/>
      <w:pPr>
        <w:tabs>
          <w:tab w:val="num" w:pos="6180"/>
        </w:tabs>
        <w:ind w:left="6180" w:hanging="360"/>
      </w:pPr>
      <w:rPr>
        <w:rFonts w:ascii="Symbol" w:hAnsi="Symbol" w:cs="Symbol" w:hint="default"/>
      </w:rPr>
    </w:lvl>
    <w:lvl w:ilvl="7" w:tplc="041F0003">
      <w:start w:val="1"/>
      <w:numFmt w:val="bullet"/>
      <w:lvlText w:val="o"/>
      <w:lvlJc w:val="left"/>
      <w:pPr>
        <w:tabs>
          <w:tab w:val="num" w:pos="6900"/>
        </w:tabs>
        <w:ind w:left="6900" w:hanging="360"/>
      </w:pPr>
      <w:rPr>
        <w:rFonts w:ascii="Courier New" w:hAnsi="Courier New" w:cs="Courier New" w:hint="default"/>
      </w:rPr>
    </w:lvl>
    <w:lvl w:ilvl="8" w:tplc="041F0005">
      <w:start w:val="1"/>
      <w:numFmt w:val="bullet"/>
      <w:lvlText w:val=""/>
      <w:lvlJc w:val="left"/>
      <w:pPr>
        <w:tabs>
          <w:tab w:val="num" w:pos="7620"/>
        </w:tabs>
        <w:ind w:left="7620" w:hanging="360"/>
      </w:pPr>
      <w:rPr>
        <w:rFonts w:ascii="Wingdings" w:hAnsi="Wingdings" w:cs="Wingdings" w:hint="default"/>
      </w:rPr>
    </w:lvl>
  </w:abstractNum>
  <w:abstractNum w:abstractNumId="9" w15:restartNumberingAfterBreak="0">
    <w:nsid w:val="1A781645"/>
    <w:multiLevelType w:val="multilevel"/>
    <w:tmpl w:val="79CC0A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strike w:val="0"/>
      </w:rPr>
    </w:lvl>
    <w:lvl w:ilvl="3">
      <w:start w:val="1"/>
      <w:numFmt w:val="lowerLetter"/>
      <w:lvlText w:val="%4)"/>
      <w:lvlJc w:val="left"/>
      <w:pPr>
        <w:ind w:left="1641" w:hanging="648"/>
      </w:pPr>
    </w:lvl>
    <w:lvl w:ilvl="4">
      <w:start w:val="1"/>
      <w:numFmt w:val="decimal"/>
      <w:lvlText w:val="%1.%2.%3.%4.%5."/>
      <w:lvlJc w:val="left"/>
      <w:pPr>
        <w:ind w:left="15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7955EC"/>
    <w:multiLevelType w:val="hybridMultilevel"/>
    <w:tmpl w:val="3210186A"/>
    <w:lvl w:ilvl="0" w:tplc="F60A85A2">
      <w:start w:val="2"/>
      <w:numFmt w:val="bullet"/>
      <w:lvlText w:val="-"/>
      <w:lvlJc w:val="left"/>
      <w:pPr>
        <w:tabs>
          <w:tab w:val="num" w:pos="2175"/>
        </w:tabs>
        <w:ind w:left="2175" w:hanging="885"/>
      </w:pPr>
      <w:rPr>
        <w:rFonts w:ascii="Times New Roman" w:eastAsia="Times New Roman" w:hAnsi="Times New Roman" w:hint="default"/>
        <w:b/>
        <w:bCs/>
      </w:rPr>
    </w:lvl>
    <w:lvl w:ilvl="1" w:tplc="041F0003">
      <w:start w:val="1"/>
      <w:numFmt w:val="bullet"/>
      <w:lvlText w:val="o"/>
      <w:lvlJc w:val="left"/>
      <w:pPr>
        <w:tabs>
          <w:tab w:val="num" w:pos="2370"/>
        </w:tabs>
        <w:ind w:left="2370" w:hanging="360"/>
      </w:pPr>
      <w:rPr>
        <w:rFonts w:ascii="Courier New" w:hAnsi="Courier New" w:cs="Courier New" w:hint="default"/>
      </w:rPr>
    </w:lvl>
    <w:lvl w:ilvl="2" w:tplc="041F0005">
      <w:start w:val="1"/>
      <w:numFmt w:val="bullet"/>
      <w:lvlText w:val=""/>
      <w:lvlJc w:val="left"/>
      <w:pPr>
        <w:tabs>
          <w:tab w:val="num" w:pos="3090"/>
        </w:tabs>
        <w:ind w:left="3090" w:hanging="360"/>
      </w:pPr>
      <w:rPr>
        <w:rFonts w:ascii="Wingdings" w:hAnsi="Wingdings" w:cs="Wingdings" w:hint="default"/>
      </w:rPr>
    </w:lvl>
    <w:lvl w:ilvl="3" w:tplc="041F0001">
      <w:start w:val="1"/>
      <w:numFmt w:val="bullet"/>
      <w:lvlText w:val=""/>
      <w:lvlJc w:val="left"/>
      <w:pPr>
        <w:tabs>
          <w:tab w:val="num" w:pos="3810"/>
        </w:tabs>
        <w:ind w:left="3810" w:hanging="360"/>
      </w:pPr>
      <w:rPr>
        <w:rFonts w:ascii="Symbol" w:hAnsi="Symbol" w:cs="Symbol" w:hint="default"/>
      </w:rPr>
    </w:lvl>
    <w:lvl w:ilvl="4" w:tplc="041F0003">
      <w:start w:val="1"/>
      <w:numFmt w:val="bullet"/>
      <w:lvlText w:val="o"/>
      <w:lvlJc w:val="left"/>
      <w:pPr>
        <w:tabs>
          <w:tab w:val="num" w:pos="4530"/>
        </w:tabs>
        <w:ind w:left="4530" w:hanging="360"/>
      </w:pPr>
      <w:rPr>
        <w:rFonts w:ascii="Courier New" w:hAnsi="Courier New" w:cs="Courier New" w:hint="default"/>
      </w:rPr>
    </w:lvl>
    <w:lvl w:ilvl="5" w:tplc="041F0005">
      <w:start w:val="1"/>
      <w:numFmt w:val="bullet"/>
      <w:lvlText w:val=""/>
      <w:lvlJc w:val="left"/>
      <w:pPr>
        <w:tabs>
          <w:tab w:val="num" w:pos="5250"/>
        </w:tabs>
        <w:ind w:left="5250" w:hanging="360"/>
      </w:pPr>
      <w:rPr>
        <w:rFonts w:ascii="Wingdings" w:hAnsi="Wingdings" w:cs="Wingdings" w:hint="default"/>
      </w:rPr>
    </w:lvl>
    <w:lvl w:ilvl="6" w:tplc="041F0001">
      <w:start w:val="1"/>
      <w:numFmt w:val="bullet"/>
      <w:lvlText w:val=""/>
      <w:lvlJc w:val="left"/>
      <w:pPr>
        <w:tabs>
          <w:tab w:val="num" w:pos="5970"/>
        </w:tabs>
        <w:ind w:left="5970" w:hanging="360"/>
      </w:pPr>
      <w:rPr>
        <w:rFonts w:ascii="Symbol" w:hAnsi="Symbol" w:cs="Symbol" w:hint="default"/>
      </w:rPr>
    </w:lvl>
    <w:lvl w:ilvl="7" w:tplc="041F0003">
      <w:start w:val="1"/>
      <w:numFmt w:val="bullet"/>
      <w:lvlText w:val="o"/>
      <w:lvlJc w:val="left"/>
      <w:pPr>
        <w:tabs>
          <w:tab w:val="num" w:pos="6690"/>
        </w:tabs>
        <w:ind w:left="6690" w:hanging="360"/>
      </w:pPr>
      <w:rPr>
        <w:rFonts w:ascii="Courier New" w:hAnsi="Courier New" w:cs="Courier New" w:hint="default"/>
      </w:rPr>
    </w:lvl>
    <w:lvl w:ilvl="8" w:tplc="041F0005">
      <w:start w:val="1"/>
      <w:numFmt w:val="bullet"/>
      <w:lvlText w:val=""/>
      <w:lvlJc w:val="left"/>
      <w:pPr>
        <w:tabs>
          <w:tab w:val="num" w:pos="7410"/>
        </w:tabs>
        <w:ind w:left="7410" w:hanging="360"/>
      </w:pPr>
      <w:rPr>
        <w:rFonts w:ascii="Wingdings" w:hAnsi="Wingdings" w:cs="Wingdings" w:hint="default"/>
      </w:rPr>
    </w:lvl>
  </w:abstractNum>
  <w:abstractNum w:abstractNumId="11" w15:restartNumberingAfterBreak="0">
    <w:nsid w:val="1CB1764C"/>
    <w:multiLevelType w:val="multilevel"/>
    <w:tmpl w:val="6EF05C6E"/>
    <w:lvl w:ilvl="0">
      <w:start w:val="7"/>
      <w:numFmt w:val="decimal"/>
      <w:lvlText w:val="%1."/>
      <w:lvlJc w:val="left"/>
      <w:pPr>
        <w:tabs>
          <w:tab w:val="num" w:pos="480"/>
        </w:tabs>
        <w:ind w:left="480" w:hanging="480"/>
      </w:pPr>
      <w:rPr>
        <w:rFonts w:hint="default"/>
        <w:b/>
        <w:bCs/>
        <w:sz w:val="22"/>
        <w:szCs w:val="22"/>
      </w:rPr>
    </w:lvl>
    <w:lvl w:ilvl="1">
      <w:start w:val="12"/>
      <w:numFmt w:val="decimal"/>
      <w:lvlText w:val="%1.%2."/>
      <w:lvlJc w:val="left"/>
      <w:pPr>
        <w:tabs>
          <w:tab w:val="num" w:pos="1290"/>
        </w:tabs>
        <w:ind w:left="1290" w:hanging="720"/>
      </w:pPr>
      <w:rPr>
        <w:rFonts w:hint="default"/>
        <w:b/>
        <w:bCs/>
        <w:sz w:val="22"/>
        <w:szCs w:val="22"/>
      </w:rPr>
    </w:lvl>
    <w:lvl w:ilvl="2">
      <w:start w:val="1"/>
      <w:numFmt w:val="decimal"/>
      <w:lvlText w:val="%1.%2.%3."/>
      <w:lvlJc w:val="left"/>
      <w:pPr>
        <w:tabs>
          <w:tab w:val="num" w:pos="1860"/>
        </w:tabs>
        <w:ind w:left="1860" w:hanging="720"/>
      </w:pPr>
      <w:rPr>
        <w:rFonts w:hint="default"/>
        <w:b/>
        <w:bCs/>
        <w:sz w:val="22"/>
        <w:szCs w:val="22"/>
      </w:rPr>
    </w:lvl>
    <w:lvl w:ilvl="3">
      <w:start w:val="1"/>
      <w:numFmt w:val="decimal"/>
      <w:lvlText w:val="%1.%2.%3.%4."/>
      <w:lvlJc w:val="left"/>
      <w:pPr>
        <w:tabs>
          <w:tab w:val="num" w:pos="2790"/>
        </w:tabs>
        <w:ind w:left="2790" w:hanging="1080"/>
      </w:pPr>
      <w:rPr>
        <w:rFonts w:hint="default"/>
        <w:b/>
        <w:bCs/>
        <w:sz w:val="22"/>
        <w:szCs w:val="22"/>
      </w:rPr>
    </w:lvl>
    <w:lvl w:ilvl="4">
      <w:start w:val="1"/>
      <w:numFmt w:val="decimal"/>
      <w:lvlText w:val="%1.%2.%3.%4.%5."/>
      <w:lvlJc w:val="left"/>
      <w:pPr>
        <w:tabs>
          <w:tab w:val="num" w:pos="3360"/>
        </w:tabs>
        <w:ind w:left="3360" w:hanging="1080"/>
      </w:pPr>
      <w:rPr>
        <w:rFonts w:hint="default"/>
        <w:b/>
        <w:bCs/>
        <w:sz w:val="22"/>
        <w:szCs w:val="22"/>
      </w:rPr>
    </w:lvl>
    <w:lvl w:ilvl="5">
      <w:start w:val="1"/>
      <w:numFmt w:val="decimal"/>
      <w:lvlText w:val="%1.%2.%3.%4.%5.%6."/>
      <w:lvlJc w:val="left"/>
      <w:pPr>
        <w:tabs>
          <w:tab w:val="num" w:pos="4290"/>
        </w:tabs>
        <w:ind w:left="4290" w:hanging="1440"/>
      </w:pPr>
      <w:rPr>
        <w:rFonts w:hint="default"/>
        <w:b/>
        <w:bCs/>
        <w:sz w:val="22"/>
        <w:szCs w:val="22"/>
      </w:rPr>
    </w:lvl>
    <w:lvl w:ilvl="6">
      <w:start w:val="1"/>
      <w:numFmt w:val="decimal"/>
      <w:lvlText w:val="%1.%2.%3.%4.%5.%6.%7."/>
      <w:lvlJc w:val="left"/>
      <w:pPr>
        <w:tabs>
          <w:tab w:val="num" w:pos="4860"/>
        </w:tabs>
        <w:ind w:left="4860" w:hanging="1440"/>
      </w:pPr>
      <w:rPr>
        <w:rFonts w:hint="default"/>
        <w:b/>
        <w:bCs/>
        <w:sz w:val="22"/>
        <w:szCs w:val="22"/>
      </w:rPr>
    </w:lvl>
    <w:lvl w:ilvl="7">
      <w:start w:val="1"/>
      <w:numFmt w:val="decimal"/>
      <w:lvlText w:val="%1.%2.%3.%4.%5.%6.%7.%8."/>
      <w:lvlJc w:val="left"/>
      <w:pPr>
        <w:tabs>
          <w:tab w:val="num" w:pos="5790"/>
        </w:tabs>
        <w:ind w:left="5790" w:hanging="1800"/>
      </w:pPr>
      <w:rPr>
        <w:rFonts w:hint="default"/>
        <w:b/>
        <w:bCs/>
        <w:sz w:val="22"/>
        <w:szCs w:val="22"/>
      </w:rPr>
    </w:lvl>
    <w:lvl w:ilvl="8">
      <w:start w:val="1"/>
      <w:numFmt w:val="decimal"/>
      <w:lvlText w:val="%1.%2.%3.%4.%5.%6.%7.%8.%9."/>
      <w:lvlJc w:val="left"/>
      <w:pPr>
        <w:tabs>
          <w:tab w:val="num" w:pos="6720"/>
        </w:tabs>
        <w:ind w:left="6720" w:hanging="2160"/>
      </w:pPr>
      <w:rPr>
        <w:rFonts w:hint="default"/>
        <w:b/>
        <w:bCs/>
        <w:sz w:val="22"/>
        <w:szCs w:val="22"/>
      </w:rPr>
    </w:lvl>
  </w:abstractNum>
  <w:abstractNum w:abstractNumId="12" w15:restartNumberingAfterBreak="0">
    <w:nsid w:val="242265D5"/>
    <w:multiLevelType w:val="multilevel"/>
    <w:tmpl w:val="B4FCA336"/>
    <w:lvl w:ilvl="0">
      <w:start w:val="4"/>
      <w:numFmt w:val="decimal"/>
      <w:lvlText w:val="%1."/>
      <w:lvlJc w:val="left"/>
      <w:pPr>
        <w:tabs>
          <w:tab w:val="num" w:pos="795"/>
        </w:tabs>
        <w:ind w:left="795" w:hanging="795"/>
      </w:pPr>
      <w:rPr>
        <w:rFonts w:hint="default"/>
        <w:b/>
        <w:bCs/>
      </w:rPr>
    </w:lvl>
    <w:lvl w:ilvl="1">
      <w:start w:val="1"/>
      <w:numFmt w:val="decimal"/>
      <w:lvlText w:val="%1.%2."/>
      <w:lvlJc w:val="left"/>
      <w:pPr>
        <w:tabs>
          <w:tab w:val="num" w:pos="990"/>
        </w:tabs>
        <w:ind w:left="990" w:hanging="795"/>
      </w:pPr>
      <w:rPr>
        <w:rFonts w:hint="default"/>
        <w:b/>
        <w:bCs/>
      </w:rPr>
    </w:lvl>
    <w:lvl w:ilvl="2">
      <w:start w:val="6"/>
      <w:numFmt w:val="decimal"/>
      <w:lvlText w:val="%1.%2.%3."/>
      <w:lvlJc w:val="left"/>
      <w:pPr>
        <w:tabs>
          <w:tab w:val="num" w:pos="1185"/>
        </w:tabs>
        <w:ind w:left="1185" w:hanging="795"/>
      </w:pPr>
      <w:rPr>
        <w:rFonts w:hint="default"/>
        <w:b/>
        <w:bCs/>
      </w:rPr>
    </w:lvl>
    <w:lvl w:ilvl="3">
      <w:start w:val="1"/>
      <w:numFmt w:val="decimal"/>
      <w:lvlText w:val="%1.%2.%3.%4."/>
      <w:lvlJc w:val="left"/>
      <w:pPr>
        <w:tabs>
          <w:tab w:val="num" w:pos="1380"/>
        </w:tabs>
        <w:ind w:left="1380" w:hanging="795"/>
      </w:pPr>
      <w:rPr>
        <w:rFonts w:hint="default"/>
        <w:b/>
        <w:bCs/>
      </w:rPr>
    </w:lvl>
    <w:lvl w:ilvl="4">
      <w:start w:val="1"/>
      <w:numFmt w:val="decimal"/>
      <w:lvlText w:val="%1.%2.%3.%4.%5."/>
      <w:lvlJc w:val="left"/>
      <w:pPr>
        <w:tabs>
          <w:tab w:val="num" w:pos="1860"/>
        </w:tabs>
        <w:ind w:left="1860" w:hanging="1080"/>
      </w:pPr>
      <w:rPr>
        <w:rFonts w:hint="default"/>
        <w:b/>
        <w:bCs/>
      </w:rPr>
    </w:lvl>
    <w:lvl w:ilvl="5">
      <w:start w:val="1"/>
      <w:numFmt w:val="decimal"/>
      <w:lvlText w:val="%1.%2.%3.%4.%5.%6."/>
      <w:lvlJc w:val="left"/>
      <w:pPr>
        <w:tabs>
          <w:tab w:val="num" w:pos="2055"/>
        </w:tabs>
        <w:ind w:left="2055" w:hanging="1080"/>
      </w:pPr>
      <w:rPr>
        <w:rFonts w:hint="default"/>
        <w:b/>
        <w:bCs/>
      </w:rPr>
    </w:lvl>
    <w:lvl w:ilvl="6">
      <w:start w:val="1"/>
      <w:numFmt w:val="decimal"/>
      <w:lvlText w:val="%1.%2.%3.%4.%5.%6.%7."/>
      <w:lvlJc w:val="left"/>
      <w:pPr>
        <w:tabs>
          <w:tab w:val="num" w:pos="2610"/>
        </w:tabs>
        <w:ind w:left="2610" w:hanging="1440"/>
      </w:pPr>
      <w:rPr>
        <w:rFonts w:hint="default"/>
        <w:b/>
        <w:bCs/>
      </w:rPr>
    </w:lvl>
    <w:lvl w:ilvl="7">
      <w:start w:val="1"/>
      <w:numFmt w:val="decimal"/>
      <w:lvlText w:val="%1.%2.%3.%4.%5.%6.%7.%8."/>
      <w:lvlJc w:val="left"/>
      <w:pPr>
        <w:tabs>
          <w:tab w:val="num" w:pos="2805"/>
        </w:tabs>
        <w:ind w:left="2805" w:hanging="1440"/>
      </w:pPr>
      <w:rPr>
        <w:rFonts w:hint="default"/>
        <w:b/>
        <w:bCs/>
      </w:rPr>
    </w:lvl>
    <w:lvl w:ilvl="8">
      <w:start w:val="1"/>
      <w:numFmt w:val="decimal"/>
      <w:lvlText w:val="%1.%2.%3.%4.%5.%6.%7.%8.%9."/>
      <w:lvlJc w:val="left"/>
      <w:pPr>
        <w:tabs>
          <w:tab w:val="num" w:pos="3360"/>
        </w:tabs>
        <w:ind w:left="3360" w:hanging="1800"/>
      </w:pPr>
      <w:rPr>
        <w:rFonts w:hint="default"/>
        <w:b/>
        <w:bCs/>
      </w:rPr>
    </w:lvl>
  </w:abstractNum>
  <w:abstractNum w:abstractNumId="13" w15:restartNumberingAfterBreak="0">
    <w:nsid w:val="25281F2F"/>
    <w:multiLevelType w:val="multilevel"/>
    <w:tmpl w:val="48C402CA"/>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92"/>
        </w:tabs>
        <w:ind w:left="792" w:hanging="432"/>
      </w:pPr>
      <w:rPr>
        <w:b/>
        <w:bCs/>
        <w:i w:val="0"/>
        <w:iCs w:val="0"/>
      </w:rPr>
    </w:lvl>
    <w:lvl w:ilvl="2">
      <w:start w:val="1"/>
      <w:numFmt w:val="decimal"/>
      <w:lvlText w:val="%1.%2.%3."/>
      <w:lvlJc w:val="left"/>
      <w:pPr>
        <w:tabs>
          <w:tab w:val="num" w:pos="1440"/>
        </w:tabs>
        <w:ind w:left="1224" w:hanging="504"/>
      </w:pPr>
      <w:rPr>
        <w:b/>
        <w:bCs/>
        <w:i w:val="0"/>
        <w:iCs w:val="0"/>
        <w:color w:val="auto"/>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5E244B"/>
    <w:multiLevelType w:val="multilevel"/>
    <w:tmpl w:val="148A4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2916EA"/>
    <w:multiLevelType w:val="hybridMultilevel"/>
    <w:tmpl w:val="6F7C694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103DC0"/>
    <w:multiLevelType w:val="multilevel"/>
    <w:tmpl w:val="1EDC4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028E6"/>
    <w:multiLevelType w:val="hybridMultilevel"/>
    <w:tmpl w:val="C0CCDB96"/>
    <w:lvl w:ilvl="0" w:tplc="41EC8A1C">
      <w:start w:val="1"/>
      <w:numFmt w:val="bullet"/>
      <w:lvlText w:val=""/>
      <w:lvlJc w:val="left"/>
      <w:pPr>
        <w:tabs>
          <w:tab w:val="num" w:pos="680"/>
        </w:tabs>
        <w:ind w:left="680" w:hanging="454"/>
      </w:pPr>
      <w:rPr>
        <w:rFonts w:ascii="Symbol" w:hAnsi="Symbol" w:cs="Symbol" w:hint="default"/>
      </w:rPr>
    </w:lvl>
    <w:lvl w:ilvl="1" w:tplc="041F0015">
      <w:start w:val="1"/>
      <w:numFmt w:val="upperLetter"/>
      <w:lvlText w:val="%2."/>
      <w:lvlJc w:val="left"/>
      <w:pPr>
        <w:tabs>
          <w:tab w:val="num" w:pos="1553"/>
        </w:tabs>
        <w:ind w:left="1553" w:hanging="360"/>
      </w:pPr>
      <w:rPr>
        <w:rFonts w:hint="default"/>
      </w:rPr>
    </w:lvl>
    <w:lvl w:ilvl="2" w:tplc="041F0005">
      <w:start w:val="1"/>
      <w:numFmt w:val="bullet"/>
      <w:lvlText w:val=""/>
      <w:lvlJc w:val="left"/>
      <w:pPr>
        <w:tabs>
          <w:tab w:val="num" w:pos="2273"/>
        </w:tabs>
        <w:ind w:left="2273" w:hanging="360"/>
      </w:pPr>
      <w:rPr>
        <w:rFonts w:ascii="Wingdings" w:hAnsi="Wingdings" w:cs="Wingdings" w:hint="default"/>
      </w:rPr>
    </w:lvl>
    <w:lvl w:ilvl="3" w:tplc="041F0001">
      <w:start w:val="1"/>
      <w:numFmt w:val="bullet"/>
      <w:lvlText w:val=""/>
      <w:lvlJc w:val="left"/>
      <w:pPr>
        <w:tabs>
          <w:tab w:val="num" w:pos="2993"/>
        </w:tabs>
        <w:ind w:left="2993" w:hanging="360"/>
      </w:pPr>
      <w:rPr>
        <w:rFonts w:ascii="Symbol" w:hAnsi="Symbol" w:cs="Symbol" w:hint="default"/>
      </w:rPr>
    </w:lvl>
    <w:lvl w:ilvl="4" w:tplc="041F0003">
      <w:start w:val="1"/>
      <w:numFmt w:val="bullet"/>
      <w:lvlText w:val="o"/>
      <w:lvlJc w:val="left"/>
      <w:pPr>
        <w:tabs>
          <w:tab w:val="num" w:pos="3713"/>
        </w:tabs>
        <w:ind w:left="3713" w:hanging="360"/>
      </w:pPr>
      <w:rPr>
        <w:rFonts w:ascii="Courier New" w:hAnsi="Courier New" w:cs="Courier New" w:hint="default"/>
      </w:rPr>
    </w:lvl>
    <w:lvl w:ilvl="5" w:tplc="041F0005">
      <w:start w:val="1"/>
      <w:numFmt w:val="bullet"/>
      <w:lvlText w:val=""/>
      <w:lvlJc w:val="left"/>
      <w:pPr>
        <w:tabs>
          <w:tab w:val="num" w:pos="4433"/>
        </w:tabs>
        <w:ind w:left="4433" w:hanging="360"/>
      </w:pPr>
      <w:rPr>
        <w:rFonts w:ascii="Wingdings" w:hAnsi="Wingdings" w:cs="Wingdings" w:hint="default"/>
      </w:rPr>
    </w:lvl>
    <w:lvl w:ilvl="6" w:tplc="041F0001">
      <w:start w:val="1"/>
      <w:numFmt w:val="bullet"/>
      <w:lvlText w:val=""/>
      <w:lvlJc w:val="left"/>
      <w:pPr>
        <w:tabs>
          <w:tab w:val="num" w:pos="5153"/>
        </w:tabs>
        <w:ind w:left="5153" w:hanging="360"/>
      </w:pPr>
      <w:rPr>
        <w:rFonts w:ascii="Symbol" w:hAnsi="Symbol" w:cs="Symbol" w:hint="default"/>
      </w:rPr>
    </w:lvl>
    <w:lvl w:ilvl="7" w:tplc="041F0003">
      <w:start w:val="1"/>
      <w:numFmt w:val="bullet"/>
      <w:lvlText w:val="o"/>
      <w:lvlJc w:val="left"/>
      <w:pPr>
        <w:tabs>
          <w:tab w:val="num" w:pos="5873"/>
        </w:tabs>
        <w:ind w:left="5873" w:hanging="360"/>
      </w:pPr>
      <w:rPr>
        <w:rFonts w:ascii="Courier New" w:hAnsi="Courier New" w:cs="Courier New" w:hint="default"/>
      </w:rPr>
    </w:lvl>
    <w:lvl w:ilvl="8" w:tplc="041F0005">
      <w:start w:val="1"/>
      <w:numFmt w:val="bullet"/>
      <w:lvlText w:val=""/>
      <w:lvlJc w:val="left"/>
      <w:pPr>
        <w:tabs>
          <w:tab w:val="num" w:pos="6593"/>
        </w:tabs>
        <w:ind w:left="6593" w:hanging="360"/>
      </w:pPr>
      <w:rPr>
        <w:rFonts w:ascii="Wingdings" w:hAnsi="Wingdings" w:cs="Wingdings" w:hint="default"/>
      </w:rPr>
    </w:lvl>
  </w:abstractNum>
  <w:abstractNum w:abstractNumId="18" w15:restartNumberingAfterBreak="0">
    <w:nsid w:val="321F0301"/>
    <w:multiLevelType w:val="hybridMultilevel"/>
    <w:tmpl w:val="F7148170"/>
    <w:lvl w:ilvl="0" w:tplc="41EC8A1C">
      <w:start w:val="1"/>
      <w:numFmt w:val="bullet"/>
      <w:lvlText w:val=""/>
      <w:lvlJc w:val="left"/>
      <w:pPr>
        <w:tabs>
          <w:tab w:val="num" w:pos="567"/>
        </w:tabs>
        <w:ind w:left="567" w:hanging="45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73C2D28"/>
    <w:multiLevelType w:val="multilevel"/>
    <w:tmpl w:val="148A4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317BEF"/>
    <w:multiLevelType w:val="hybridMultilevel"/>
    <w:tmpl w:val="FC16A306"/>
    <w:lvl w:ilvl="0" w:tplc="0D944FD4">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6A0BF9"/>
    <w:multiLevelType w:val="multilevel"/>
    <w:tmpl w:val="2A4E4F1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CE6D30"/>
    <w:multiLevelType w:val="multilevel"/>
    <w:tmpl w:val="29367FBE"/>
    <w:lvl w:ilvl="0">
      <w:start w:val="3"/>
      <w:numFmt w:val="decimal"/>
      <w:lvlText w:val="%1"/>
      <w:lvlJc w:val="left"/>
      <w:pPr>
        <w:tabs>
          <w:tab w:val="num" w:pos="420"/>
        </w:tabs>
        <w:ind w:left="420" w:hanging="420"/>
      </w:pPr>
      <w:rPr>
        <w:rFonts w:hint="default"/>
        <w:b/>
        <w:bCs/>
      </w:rPr>
    </w:lvl>
    <w:lvl w:ilvl="1">
      <w:start w:val="14"/>
      <w:numFmt w:val="decimal"/>
      <w:lvlText w:val="%1.%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430"/>
        </w:tabs>
        <w:ind w:left="2430" w:hanging="720"/>
      </w:pPr>
      <w:rPr>
        <w:rFonts w:hint="default"/>
        <w:b/>
        <w:bCs/>
      </w:rPr>
    </w:lvl>
    <w:lvl w:ilvl="4">
      <w:start w:val="1"/>
      <w:numFmt w:val="decimal"/>
      <w:lvlText w:val="%1.%2.%3.%4.%5"/>
      <w:lvlJc w:val="left"/>
      <w:pPr>
        <w:tabs>
          <w:tab w:val="num" w:pos="3360"/>
        </w:tabs>
        <w:ind w:left="3360" w:hanging="1080"/>
      </w:pPr>
      <w:rPr>
        <w:rFonts w:hint="default"/>
        <w:b/>
        <w:bCs/>
      </w:rPr>
    </w:lvl>
    <w:lvl w:ilvl="5">
      <w:start w:val="1"/>
      <w:numFmt w:val="decimal"/>
      <w:lvlText w:val="%1.%2.%3.%4.%5.%6"/>
      <w:lvlJc w:val="left"/>
      <w:pPr>
        <w:tabs>
          <w:tab w:val="num" w:pos="3930"/>
        </w:tabs>
        <w:ind w:left="3930" w:hanging="1080"/>
      </w:pPr>
      <w:rPr>
        <w:rFonts w:hint="default"/>
        <w:b/>
        <w:bCs/>
      </w:rPr>
    </w:lvl>
    <w:lvl w:ilvl="6">
      <w:start w:val="1"/>
      <w:numFmt w:val="decimal"/>
      <w:lvlText w:val="%1.%2.%3.%4.%5.%6.%7"/>
      <w:lvlJc w:val="left"/>
      <w:pPr>
        <w:tabs>
          <w:tab w:val="num" w:pos="4860"/>
        </w:tabs>
        <w:ind w:left="4860" w:hanging="1440"/>
      </w:pPr>
      <w:rPr>
        <w:rFonts w:hint="default"/>
        <w:b/>
        <w:bCs/>
      </w:rPr>
    </w:lvl>
    <w:lvl w:ilvl="7">
      <w:start w:val="1"/>
      <w:numFmt w:val="decimal"/>
      <w:lvlText w:val="%1.%2.%3.%4.%5.%6.%7.%8"/>
      <w:lvlJc w:val="left"/>
      <w:pPr>
        <w:tabs>
          <w:tab w:val="num" w:pos="5430"/>
        </w:tabs>
        <w:ind w:left="5430" w:hanging="1440"/>
      </w:pPr>
      <w:rPr>
        <w:rFonts w:hint="default"/>
        <w:b/>
        <w:bCs/>
      </w:rPr>
    </w:lvl>
    <w:lvl w:ilvl="8">
      <w:start w:val="1"/>
      <w:numFmt w:val="decimal"/>
      <w:lvlText w:val="%1.%2.%3.%4.%5.%6.%7.%8.%9"/>
      <w:lvlJc w:val="left"/>
      <w:pPr>
        <w:tabs>
          <w:tab w:val="num" w:pos="6360"/>
        </w:tabs>
        <w:ind w:left="6360" w:hanging="1800"/>
      </w:pPr>
      <w:rPr>
        <w:rFonts w:hint="default"/>
        <w:b/>
        <w:bCs/>
      </w:rPr>
    </w:lvl>
  </w:abstractNum>
  <w:abstractNum w:abstractNumId="23" w15:restartNumberingAfterBreak="0">
    <w:nsid w:val="3D6D39A6"/>
    <w:multiLevelType w:val="hybridMultilevel"/>
    <w:tmpl w:val="830A8F28"/>
    <w:lvl w:ilvl="0" w:tplc="81B6B78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15:restartNumberingAfterBreak="0">
    <w:nsid w:val="44750E46"/>
    <w:multiLevelType w:val="hybridMultilevel"/>
    <w:tmpl w:val="EDE8A536"/>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9F06A5"/>
    <w:multiLevelType w:val="hybridMultilevel"/>
    <w:tmpl w:val="251E54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0C2ECD"/>
    <w:multiLevelType w:val="hybridMultilevel"/>
    <w:tmpl w:val="32DEEB9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49562397"/>
    <w:multiLevelType w:val="hybridMultilevel"/>
    <w:tmpl w:val="A1EAF882"/>
    <w:lvl w:ilvl="0" w:tplc="A5F0592E">
      <w:start w:val="2"/>
      <w:numFmt w:val="bullet"/>
      <w:lvlText w:val=""/>
      <w:lvlJc w:val="left"/>
      <w:pPr>
        <w:tabs>
          <w:tab w:val="num" w:pos="757"/>
        </w:tabs>
        <w:ind w:left="757" w:hanging="360"/>
      </w:pPr>
      <w:rPr>
        <w:rFonts w:ascii="Symbol" w:eastAsia="Times New Roman" w:hAnsi="Symbol" w:hint="default"/>
      </w:rPr>
    </w:lvl>
    <w:lvl w:ilvl="1" w:tplc="041F0003">
      <w:start w:val="1"/>
      <w:numFmt w:val="bullet"/>
      <w:lvlText w:val="o"/>
      <w:lvlJc w:val="left"/>
      <w:pPr>
        <w:tabs>
          <w:tab w:val="num" w:pos="1477"/>
        </w:tabs>
        <w:ind w:left="1477" w:hanging="360"/>
      </w:pPr>
      <w:rPr>
        <w:rFonts w:ascii="Courier New" w:hAnsi="Courier New" w:cs="Courier New" w:hint="default"/>
      </w:rPr>
    </w:lvl>
    <w:lvl w:ilvl="2" w:tplc="041F0005">
      <w:start w:val="1"/>
      <w:numFmt w:val="bullet"/>
      <w:lvlText w:val=""/>
      <w:lvlJc w:val="left"/>
      <w:pPr>
        <w:tabs>
          <w:tab w:val="num" w:pos="2197"/>
        </w:tabs>
        <w:ind w:left="2197" w:hanging="360"/>
      </w:pPr>
      <w:rPr>
        <w:rFonts w:ascii="Wingdings" w:hAnsi="Wingdings" w:cs="Wingdings" w:hint="default"/>
      </w:rPr>
    </w:lvl>
    <w:lvl w:ilvl="3" w:tplc="041F0001">
      <w:start w:val="1"/>
      <w:numFmt w:val="bullet"/>
      <w:lvlText w:val=""/>
      <w:lvlJc w:val="left"/>
      <w:pPr>
        <w:tabs>
          <w:tab w:val="num" w:pos="2917"/>
        </w:tabs>
        <w:ind w:left="2917" w:hanging="360"/>
      </w:pPr>
      <w:rPr>
        <w:rFonts w:ascii="Symbol" w:hAnsi="Symbol" w:cs="Symbol" w:hint="default"/>
      </w:rPr>
    </w:lvl>
    <w:lvl w:ilvl="4" w:tplc="041F0003">
      <w:start w:val="1"/>
      <w:numFmt w:val="bullet"/>
      <w:lvlText w:val="o"/>
      <w:lvlJc w:val="left"/>
      <w:pPr>
        <w:tabs>
          <w:tab w:val="num" w:pos="3637"/>
        </w:tabs>
        <w:ind w:left="3637" w:hanging="360"/>
      </w:pPr>
      <w:rPr>
        <w:rFonts w:ascii="Courier New" w:hAnsi="Courier New" w:cs="Courier New" w:hint="default"/>
      </w:rPr>
    </w:lvl>
    <w:lvl w:ilvl="5" w:tplc="041F0005">
      <w:start w:val="1"/>
      <w:numFmt w:val="bullet"/>
      <w:lvlText w:val=""/>
      <w:lvlJc w:val="left"/>
      <w:pPr>
        <w:tabs>
          <w:tab w:val="num" w:pos="4357"/>
        </w:tabs>
        <w:ind w:left="4357" w:hanging="360"/>
      </w:pPr>
      <w:rPr>
        <w:rFonts w:ascii="Wingdings" w:hAnsi="Wingdings" w:cs="Wingdings" w:hint="default"/>
      </w:rPr>
    </w:lvl>
    <w:lvl w:ilvl="6" w:tplc="041F0001">
      <w:start w:val="1"/>
      <w:numFmt w:val="bullet"/>
      <w:lvlText w:val=""/>
      <w:lvlJc w:val="left"/>
      <w:pPr>
        <w:tabs>
          <w:tab w:val="num" w:pos="5077"/>
        </w:tabs>
        <w:ind w:left="5077" w:hanging="360"/>
      </w:pPr>
      <w:rPr>
        <w:rFonts w:ascii="Symbol" w:hAnsi="Symbol" w:cs="Symbol" w:hint="default"/>
      </w:rPr>
    </w:lvl>
    <w:lvl w:ilvl="7" w:tplc="041F0003">
      <w:start w:val="1"/>
      <w:numFmt w:val="bullet"/>
      <w:lvlText w:val="o"/>
      <w:lvlJc w:val="left"/>
      <w:pPr>
        <w:tabs>
          <w:tab w:val="num" w:pos="5797"/>
        </w:tabs>
        <w:ind w:left="5797" w:hanging="360"/>
      </w:pPr>
      <w:rPr>
        <w:rFonts w:ascii="Courier New" w:hAnsi="Courier New" w:cs="Courier New" w:hint="default"/>
      </w:rPr>
    </w:lvl>
    <w:lvl w:ilvl="8" w:tplc="041F0005">
      <w:start w:val="1"/>
      <w:numFmt w:val="bullet"/>
      <w:lvlText w:val=""/>
      <w:lvlJc w:val="left"/>
      <w:pPr>
        <w:tabs>
          <w:tab w:val="num" w:pos="6517"/>
        </w:tabs>
        <w:ind w:left="6517" w:hanging="360"/>
      </w:pPr>
      <w:rPr>
        <w:rFonts w:ascii="Wingdings" w:hAnsi="Wingdings" w:cs="Wingdings" w:hint="default"/>
      </w:rPr>
    </w:lvl>
  </w:abstractNum>
  <w:abstractNum w:abstractNumId="28" w15:restartNumberingAfterBreak="0">
    <w:nsid w:val="4B75040E"/>
    <w:multiLevelType w:val="multilevel"/>
    <w:tmpl w:val="AF6682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BB22E50"/>
    <w:multiLevelType w:val="multilevel"/>
    <w:tmpl w:val="6EF05C6E"/>
    <w:lvl w:ilvl="0">
      <w:start w:val="7"/>
      <w:numFmt w:val="decimal"/>
      <w:lvlText w:val="%1."/>
      <w:lvlJc w:val="left"/>
      <w:pPr>
        <w:tabs>
          <w:tab w:val="num" w:pos="480"/>
        </w:tabs>
        <w:ind w:left="480" w:hanging="480"/>
      </w:pPr>
      <w:rPr>
        <w:rFonts w:hint="default"/>
        <w:b/>
        <w:bCs/>
        <w:sz w:val="22"/>
        <w:szCs w:val="22"/>
      </w:rPr>
    </w:lvl>
    <w:lvl w:ilvl="1">
      <w:start w:val="12"/>
      <w:numFmt w:val="decimal"/>
      <w:lvlText w:val="%1.%2."/>
      <w:lvlJc w:val="left"/>
      <w:pPr>
        <w:tabs>
          <w:tab w:val="num" w:pos="1290"/>
        </w:tabs>
        <w:ind w:left="1290" w:hanging="720"/>
      </w:pPr>
      <w:rPr>
        <w:rFonts w:hint="default"/>
        <w:b/>
        <w:bCs/>
        <w:sz w:val="22"/>
        <w:szCs w:val="22"/>
      </w:rPr>
    </w:lvl>
    <w:lvl w:ilvl="2">
      <w:start w:val="1"/>
      <w:numFmt w:val="decimal"/>
      <w:lvlText w:val="%1.%2.%3."/>
      <w:lvlJc w:val="left"/>
      <w:pPr>
        <w:tabs>
          <w:tab w:val="num" w:pos="1860"/>
        </w:tabs>
        <w:ind w:left="1860" w:hanging="720"/>
      </w:pPr>
      <w:rPr>
        <w:rFonts w:hint="default"/>
        <w:b/>
        <w:bCs/>
        <w:sz w:val="22"/>
        <w:szCs w:val="22"/>
      </w:rPr>
    </w:lvl>
    <w:lvl w:ilvl="3">
      <w:start w:val="1"/>
      <w:numFmt w:val="decimal"/>
      <w:lvlText w:val="%1.%2.%3.%4."/>
      <w:lvlJc w:val="left"/>
      <w:pPr>
        <w:tabs>
          <w:tab w:val="num" w:pos="2790"/>
        </w:tabs>
        <w:ind w:left="2790" w:hanging="1080"/>
      </w:pPr>
      <w:rPr>
        <w:rFonts w:hint="default"/>
        <w:b/>
        <w:bCs/>
        <w:sz w:val="22"/>
        <w:szCs w:val="22"/>
      </w:rPr>
    </w:lvl>
    <w:lvl w:ilvl="4">
      <w:start w:val="1"/>
      <w:numFmt w:val="decimal"/>
      <w:lvlText w:val="%1.%2.%3.%4.%5."/>
      <w:lvlJc w:val="left"/>
      <w:pPr>
        <w:tabs>
          <w:tab w:val="num" w:pos="3360"/>
        </w:tabs>
        <w:ind w:left="3360" w:hanging="1080"/>
      </w:pPr>
      <w:rPr>
        <w:rFonts w:hint="default"/>
        <w:b/>
        <w:bCs/>
        <w:sz w:val="22"/>
        <w:szCs w:val="22"/>
      </w:rPr>
    </w:lvl>
    <w:lvl w:ilvl="5">
      <w:start w:val="1"/>
      <w:numFmt w:val="decimal"/>
      <w:lvlText w:val="%1.%2.%3.%4.%5.%6."/>
      <w:lvlJc w:val="left"/>
      <w:pPr>
        <w:tabs>
          <w:tab w:val="num" w:pos="4290"/>
        </w:tabs>
        <w:ind w:left="4290" w:hanging="1440"/>
      </w:pPr>
      <w:rPr>
        <w:rFonts w:hint="default"/>
        <w:b/>
        <w:bCs/>
        <w:sz w:val="22"/>
        <w:szCs w:val="22"/>
      </w:rPr>
    </w:lvl>
    <w:lvl w:ilvl="6">
      <w:start w:val="1"/>
      <w:numFmt w:val="decimal"/>
      <w:lvlText w:val="%1.%2.%3.%4.%5.%6.%7."/>
      <w:lvlJc w:val="left"/>
      <w:pPr>
        <w:tabs>
          <w:tab w:val="num" w:pos="4860"/>
        </w:tabs>
        <w:ind w:left="4860" w:hanging="1440"/>
      </w:pPr>
      <w:rPr>
        <w:rFonts w:hint="default"/>
        <w:b/>
        <w:bCs/>
        <w:sz w:val="22"/>
        <w:szCs w:val="22"/>
      </w:rPr>
    </w:lvl>
    <w:lvl w:ilvl="7">
      <w:start w:val="1"/>
      <w:numFmt w:val="decimal"/>
      <w:lvlText w:val="%1.%2.%3.%4.%5.%6.%7.%8."/>
      <w:lvlJc w:val="left"/>
      <w:pPr>
        <w:tabs>
          <w:tab w:val="num" w:pos="5790"/>
        </w:tabs>
        <w:ind w:left="5790" w:hanging="1800"/>
      </w:pPr>
      <w:rPr>
        <w:rFonts w:hint="default"/>
        <w:b/>
        <w:bCs/>
        <w:sz w:val="22"/>
        <w:szCs w:val="22"/>
      </w:rPr>
    </w:lvl>
    <w:lvl w:ilvl="8">
      <w:start w:val="1"/>
      <w:numFmt w:val="decimal"/>
      <w:lvlText w:val="%1.%2.%3.%4.%5.%6.%7.%8.%9."/>
      <w:lvlJc w:val="left"/>
      <w:pPr>
        <w:tabs>
          <w:tab w:val="num" w:pos="6720"/>
        </w:tabs>
        <w:ind w:left="6720" w:hanging="2160"/>
      </w:pPr>
      <w:rPr>
        <w:rFonts w:hint="default"/>
        <w:b/>
        <w:bCs/>
        <w:sz w:val="22"/>
        <w:szCs w:val="22"/>
      </w:rPr>
    </w:lvl>
  </w:abstractNum>
  <w:abstractNum w:abstractNumId="30" w15:restartNumberingAfterBreak="0">
    <w:nsid w:val="4FD60FA3"/>
    <w:multiLevelType w:val="hybridMultilevel"/>
    <w:tmpl w:val="2EE8E364"/>
    <w:lvl w:ilvl="0" w:tplc="130048B4">
      <w:start w:val="1"/>
      <w:numFmt w:val="bullet"/>
      <w:lvlText w:val=""/>
      <w:lvlJc w:val="left"/>
      <w:pPr>
        <w:tabs>
          <w:tab w:val="num" w:pos="1137"/>
        </w:tabs>
        <w:ind w:left="1137" w:hanging="454"/>
      </w:pPr>
      <w:rPr>
        <w:rFonts w:ascii="Symbol" w:hAnsi="Symbol" w:cs="Symbol" w:hint="default"/>
        <w:color w:val="auto"/>
      </w:rPr>
    </w:lvl>
    <w:lvl w:ilvl="1" w:tplc="041F000F">
      <w:start w:val="1"/>
      <w:numFmt w:val="decimal"/>
      <w:lvlText w:val="%2."/>
      <w:lvlJc w:val="left"/>
      <w:pPr>
        <w:tabs>
          <w:tab w:val="num" w:pos="2010"/>
        </w:tabs>
        <w:ind w:left="2010" w:hanging="360"/>
      </w:pPr>
      <w:rPr>
        <w:rFonts w:hint="default"/>
        <w:color w:val="auto"/>
      </w:rPr>
    </w:lvl>
    <w:lvl w:ilvl="2" w:tplc="041F0005">
      <w:start w:val="1"/>
      <w:numFmt w:val="bullet"/>
      <w:lvlText w:val=""/>
      <w:lvlJc w:val="left"/>
      <w:pPr>
        <w:tabs>
          <w:tab w:val="num" w:pos="2730"/>
        </w:tabs>
        <w:ind w:left="2730" w:hanging="360"/>
      </w:pPr>
      <w:rPr>
        <w:rFonts w:ascii="Wingdings" w:hAnsi="Wingdings" w:cs="Wingdings" w:hint="default"/>
      </w:rPr>
    </w:lvl>
    <w:lvl w:ilvl="3" w:tplc="041F0001">
      <w:start w:val="1"/>
      <w:numFmt w:val="bullet"/>
      <w:lvlText w:val=""/>
      <w:lvlJc w:val="left"/>
      <w:pPr>
        <w:tabs>
          <w:tab w:val="num" w:pos="3450"/>
        </w:tabs>
        <w:ind w:left="3450" w:hanging="360"/>
      </w:pPr>
      <w:rPr>
        <w:rFonts w:ascii="Symbol" w:hAnsi="Symbol" w:cs="Symbol" w:hint="default"/>
      </w:rPr>
    </w:lvl>
    <w:lvl w:ilvl="4" w:tplc="041F0003">
      <w:start w:val="1"/>
      <w:numFmt w:val="bullet"/>
      <w:lvlText w:val="o"/>
      <w:lvlJc w:val="left"/>
      <w:pPr>
        <w:tabs>
          <w:tab w:val="num" w:pos="4170"/>
        </w:tabs>
        <w:ind w:left="4170" w:hanging="360"/>
      </w:pPr>
      <w:rPr>
        <w:rFonts w:ascii="Courier New" w:hAnsi="Courier New" w:cs="Courier New" w:hint="default"/>
      </w:rPr>
    </w:lvl>
    <w:lvl w:ilvl="5" w:tplc="041F0005">
      <w:start w:val="1"/>
      <w:numFmt w:val="bullet"/>
      <w:lvlText w:val=""/>
      <w:lvlJc w:val="left"/>
      <w:pPr>
        <w:tabs>
          <w:tab w:val="num" w:pos="4890"/>
        </w:tabs>
        <w:ind w:left="4890" w:hanging="360"/>
      </w:pPr>
      <w:rPr>
        <w:rFonts w:ascii="Wingdings" w:hAnsi="Wingdings" w:cs="Wingdings" w:hint="default"/>
      </w:rPr>
    </w:lvl>
    <w:lvl w:ilvl="6" w:tplc="041F0001">
      <w:start w:val="1"/>
      <w:numFmt w:val="bullet"/>
      <w:lvlText w:val=""/>
      <w:lvlJc w:val="left"/>
      <w:pPr>
        <w:tabs>
          <w:tab w:val="num" w:pos="5610"/>
        </w:tabs>
        <w:ind w:left="5610" w:hanging="360"/>
      </w:pPr>
      <w:rPr>
        <w:rFonts w:ascii="Symbol" w:hAnsi="Symbol" w:cs="Symbol" w:hint="default"/>
      </w:rPr>
    </w:lvl>
    <w:lvl w:ilvl="7" w:tplc="041F0003">
      <w:start w:val="1"/>
      <w:numFmt w:val="bullet"/>
      <w:lvlText w:val="o"/>
      <w:lvlJc w:val="left"/>
      <w:pPr>
        <w:tabs>
          <w:tab w:val="num" w:pos="6330"/>
        </w:tabs>
        <w:ind w:left="6330" w:hanging="360"/>
      </w:pPr>
      <w:rPr>
        <w:rFonts w:ascii="Courier New" w:hAnsi="Courier New" w:cs="Courier New" w:hint="default"/>
      </w:rPr>
    </w:lvl>
    <w:lvl w:ilvl="8" w:tplc="041F0005">
      <w:start w:val="1"/>
      <w:numFmt w:val="bullet"/>
      <w:lvlText w:val=""/>
      <w:lvlJc w:val="left"/>
      <w:pPr>
        <w:tabs>
          <w:tab w:val="num" w:pos="7050"/>
        </w:tabs>
        <w:ind w:left="7050" w:hanging="360"/>
      </w:pPr>
      <w:rPr>
        <w:rFonts w:ascii="Wingdings" w:hAnsi="Wingdings" w:cs="Wingdings" w:hint="default"/>
      </w:rPr>
    </w:lvl>
  </w:abstractNum>
  <w:abstractNum w:abstractNumId="31" w15:restartNumberingAfterBreak="0">
    <w:nsid w:val="5101495C"/>
    <w:multiLevelType w:val="multilevel"/>
    <w:tmpl w:val="3D2C2B72"/>
    <w:lvl w:ilvl="0">
      <w:start w:val="2"/>
      <w:numFmt w:val="decimal"/>
      <w:lvlText w:val="%1."/>
      <w:lvlJc w:val="left"/>
      <w:pPr>
        <w:tabs>
          <w:tab w:val="num" w:pos="465"/>
        </w:tabs>
        <w:ind w:left="465" w:hanging="465"/>
      </w:pPr>
      <w:rPr>
        <w:rFonts w:hint="default"/>
        <w:b/>
        <w:bCs/>
      </w:rPr>
    </w:lvl>
    <w:lvl w:ilvl="1">
      <w:start w:val="14"/>
      <w:numFmt w:val="decimal"/>
      <w:lvlText w:val="%1.%2."/>
      <w:lvlJc w:val="left"/>
      <w:pPr>
        <w:tabs>
          <w:tab w:val="num" w:pos="1035"/>
        </w:tabs>
        <w:ind w:left="1035" w:hanging="465"/>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430"/>
        </w:tabs>
        <w:ind w:left="2430" w:hanging="720"/>
      </w:pPr>
      <w:rPr>
        <w:rFonts w:hint="default"/>
        <w:b/>
        <w:bCs/>
      </w:rPr>
    </w:lvl>
    <w:lvl w:ilvl="4">
      <w:start w:val="1"/>
      <w:numFmt w:val="decimal"/>
      <w:lvlText w:val="%1.%2.%3.%4.%5."/>
      <w:lvlJc w:val="left"/>
      <w:pPr>
        <w:tabs>
          <w:tab w:val="num" w:pos="3360"/>
        </w:tabs>
        <w:ind w:left="3360" w:hanging="1080"/>
      </w:pPr>
      <w:rPr>
        <w:rFonts w:hint="default"/>
        <w:b/>
        <w:bCs/>
      </w:rPr>
    </w:lvl>
    <w:lvl w:ilvl="5">
      <w:start w:val="1"/>
      <w:numFmt w:val="decimal"/>
      <w:lvlText w:val="%1.%2.%3.%4.%5.%6."/>
      <w:lvlJc w:val="left"/>
      <w:pPr>
        <w:tabs>
          <w:tab w:val="num" w:pos="3930"/>
        </w:tabs>
        <w:ind w:left="3930" w:hanging="1080"/>
      </w:pPr>
      <w:rPr>
        <w:rFonts w:hint="default"/>
        <w:b/>
        <w:bCs/>
      </w:rPr>
    </w:lvl>
    <w:lvl w:ilvl="6">
      <w:start w:val="1"/>
      <w:numFmt w:val="decimal"/>
      <w:lvlText w:val="%1.%2.%3.%4.%5.%6.%7."/>
      <w:lvlJc w:val="left"/>
      <w:pPr>
        <w:tabs>
          <w:tab w:val="num" w:pos="4860"/>
        </w:tabs>
        <w:ind w:left="4860" w:hanging="1440"/>
      </w:pPr>
      <w:rPr>
        <w:rFonts w:hint="default"/>
        <w:b/>
        <w:bCs/>
      </w:rPr>
    </w:lvl>
    <w:lvl w:ilvl="7">
      <w:start w:val="1"/>
      <w:numFmt w:val="decimal"/>
      <w:lvlText w:val="%1.%2.%3.%4.%5.%6.%7.%8."/>
      <w:lvlJc w:val="left"/>
      <w:pPr>
        <w:tabs>
          <w:tab w:val="num" w:pos="5430"/>
        </w:tabs>
        <w:ind w:left="5430" w:hanging="1440"/>
      </w:pPr>
      <w:rPr>
        <w:rFonts w:hint="default"/>
        <w:b/>
        <w:bCs/>
      </w:rPr>
    </w:lvl>
    <w:lvl w:ilvl="8">
      <w:start w:val="1"/>
      <w:numFmt w:val="decimal"/>
      <w:lvlText w:val="%1.%2.%3.%4.%5.%6.%7.%8.%9."/>
      <w:lvlJc w:val="left"/>
      <w:pPr>
        <w:tabs>
          <w:tab w:val="num" w:pos="6360"/>
        </w:tabs>
        <w:ind w:left="6360" w:hanging="1800"/>
      </w:pPr>
      <w:rPr>
        <w:rFonts w:hint="default"/>
        <w:b/>
        <w:bCs/>
      </w:rPr>
    </w:lvl>
  </w:abstractNum>
  <w:abstractNum w:abstractNumId="32" w15:restartNumberingAfterBreak="0">
    <w:nsid w:val="528D4420"/>
    <w:multiLevelType w:val="multilevel"/>
    <w:tmpl w:val="1EDC4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371C24"/>
    <w:multiLevelType w:val="hybridMultilevel"/>
    <w:tmpl w:val="A0AA1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101E60"/>
    <w:multiLevelType w:val="multilevel"/>
    <w:tmpl w:val="1C4CF5F4"/>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6"/>
      <w:numFmt w:val="decimal"/>
      <w:lvlText w:val="%1.%2.%3."/>
      <w:lvlJc w:val="left"/>
      <w:pPr>
        <w:tabs>
          <w:tab w:val="num" w:pos="1004"/>
        </w:tabs>
        <w:ind w:left="1004" w:hanging="720"/>
      </w:pPr>
      <w:rPr>
        <w:rFonts w:hint="default"/>
        <w:b/>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9817073"/>
    <w:multiLevelType w:val="multilevel"/>
    <w:tmpl w:val="0484A4C2"/>
    <w:lvl w:ilvl="0">
      <w:start w:val="1"/>
      <w:numFmt w:val="decimal"/>
      <w:lvlText w:val="%1."/>
      <w:lvlJc w:val="left"/>
      <w:pPr>
        <w:tabs>
          <w:tab w:val="num" w:pos="360"/>
        </w:tabs>
        <w:ind w:left="360" w:hanging="360"/>
      </w:pPr>
    </w:lvl>
    <w:lvl w:ilvl="1">
      <w:start w:val="1"/>
      <w:numFmt w:val="decimal"/>
      <w:lvlText w:val="%1.%2."/>
      <w:lvlJc w:val="left"/>
      <w:pPr>
        <w:tabs>
          <w:tab w:val="num" w:pos="1002"/>
        </w:tabs>
        <w:ind w:left="1002" w:hanging="432"/>
      </w:pPr>
      <w:rPr>
        <w:b/>
        <w:bCs/>
      </w:r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1E27939"/>
    <w:multiLevelType w:val="hybridMultilevel"/>
    <w:tmpl w:val="FAE4B60C"/>
    <w:lvl w:ilvl="0" w:tplc="3064D3A4">
      <w:start w:val="1"/>
      <w:numFmt w:val="lowerLetter"/>
      <w:lvlText w:val="%1)"/>
      <w:lvlJc w:val="left"/>
      <w:pPr>
        <w:tabs>
          <w:tab w:val="num" w:pos="1065"/>
        </w:tabs>
        <w:ind w:left="1065" w:hanging="360"/>
      </w:pPr>
      <w:rPr>
        <w:rFonts w:ascii="Arial" w:hAnsi="Arial" w:cs="Arial" w:hint="default"/>
        <w:sz w:val="22"/>
        <w:szCs w:val="22"/>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37" w15:restartNumberingAfterBreak="0">
    <w:nsid w:val="63D113F0"/>
    <w:multiLevelType w:val="hybridMultilevel"/>
    <w:tmpl w:val="DF32157E"/>
    <w:lvl w:ilvl="0" w:tplc="41EC8A1C">
      <w:start w:val="1"/>
      <w:numFmt w:val="bullet"/>
      <w:lvlText w:val=""/>
      <w:lvlJc w:val="left"/>
      <w:pPr>
        <w:tabs>
          <w:tab w:val="num" w:pos="567"/>
        </w:tabs>
        <w:ind w:left="567" w:hanging="45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B0E3CAA"/>
    <w:multiLevelType w:val="hybridMultilevel"/>
    <w:tmpl w:val="8828D5BA"/>
    <w:lvl w:ilvl="0" w:tplc="CC0A3A22">
      <w:numFmt w:val="bullet"/>
      <w:lvlText w:val="-"/>
      <w:lvlJc w:val="left"/>
      <w:pPr>
        <w:tabs>
          <w:tab w:val="num" w:pos="1362"/>
        </w:tabs>
        <w:ind w:left="1362" w:hanging="360"/>
      </w:pPr>
      <w:rPr>
        <w:rFonts w:ascii="Arial" w:eastAsia="Times New Roman" w:hAnsi="Arial" w:hint="default"/>
      </w:rPr>
    </w:lvl>
    <w:lvl w:ilvl="1" w:tplc="041F0003">
      <w:start w:val="1"/>
      <w:numFmt w:val="bullet"/>
      <w:lvlText w:val="o"/>
      <w:lvlJc w:val="left"/>
      <w:pPr>
        <w:tabs>
          <w:tab w:val="num" w:pos="2082"/>
        </w:tabs>
        <w:ind w:left="2082" w:hanging="360"/>
      </w:pPr>
      <w:rPr>
        <w:rFonts w:ascii="Courier New" w:hAnsi="Courier New" w:cs="Courier New" w:hint="default"/>
      </w:rPr>
    </w:lvl>
    <w:lvl w:ilvl="2" w:tplc="041F0005">
      <w:start w:val="1"/>
      <w:numFmt w:val="bullet"/>
      <w:lvlText w:val=""/>
      <w:lvlJc w:val="left"/>
      <w:pPr>
        <w:tabs>
          <w:tab w:val="num" w:pos="2802"/>
        </w:tabs>
        <w:ind w:left="2802" w:hanging="360"/>
      </w:pPr>
      <w:rPr>
        <w:rFonts w:ascii="Wingdings" w:hAnsi="Wingdings" w:cs="Wingdings" w:hint="default"/>
      </w:rPr>
    </w:lvl>
    <w:lvl w:ilvl="3" w:tplc="041F0001">
      <w:start w:val="1"/>
      <w:numFmt w:val="bullet"/>
      <w:lvlText w:val=""/>
      <w:lvlJc w:val="left"/>
      <w:pPr>
        <w:tabs>
          <w:tab w:val="num" w:pos="3522"/>
        </w:tabs>
        <w:ind w:left="3522" w:hanging="360"/>
      </w:pPr>
      <w:rPr>
        <w:rFonts w:ascii="Symbol" w:hAnsi="Symbol" w:cs="Symbol" w:hint="default"/>
      </w:rPr>
    </w:lvl>
    <w:lvl w:ilvl="4" w:tplc="041F0003">
      <w:start w:val="1"/>
      <w:numFmt w:val="bullet"/>
      <w:lvlText w:val="o"/>
      <w:lvlJc w:val="left"/>
      <w:pPr>
        <w:tabs>
          <w:tab w:val="num" w:pos="4242"/>
        </w:tabs>
        <w:ind w:left="4242" w:hanging="360"/>
      </w:pPr>
      <w:rPr>
        <w:rFonts w:ascii="Courier New" w:hAnsi="Courier New" w:cs="Courier New" w:hint="default"/>
      </w:rPr>
    </w:lvl>
    <w:lvl w:ilvl="5" w:tplc="041F0005">
      <w:start w:val="1"/>
      <w:numFmt w:val="bullet"/>
      <w:lvlText w:val=""/>
      <w:lvlJc w:val="left"/>
      <w:pPr>
        <w:tabs>
          <w:tab w:val="num" w:pos="4962"/>
        </w:tabs>
        <w:ind w:left="4962" w:hanging="360"/>
      </w:pPr>
      <w:rPr>
        <w:rFonts w:ascii="Wingdings" w:hAnsi="Wingdings" w:cs="Wingdings" w:hint="default"/>
      </w:rPr>
    </w:lvl>
    <w:lvl w:ilvl="6" w:tplc="041F0001">
      <w:start w:val="1"/>
      <w:numFmt w:val="bullet"/>
      <w:lvlText w:val=""/>
      <w:lvlJc w:val="left"/>
      <w:pPr>
        <w:tabs>
          <w:tab w:val="num" w:pos="5682"/>
        </w:tabs>
        <w:ind w:left="5682" w:hanging="360"/>
      </w:pPr>
      <w:rPr>
        <w:rFonts w:ascii="Symbol" w:hAnsi="Symbol" w:cs="Symbol" w:hint="default"/>
      </w:rPr>
    </w:lvl>
    <w:lvl w:ilvl="7" w:tplc="041F0003">
      <w:start w:val="1"/>
      <w:numFmt w:val="bullet"/>
      <w:lvlText w:val="o"/>
      <w:lvlJc w:val="left"/>
      <w:pPr>
        <w:tabs>
          <w:tab w:val="num" w:pos="6402"/>
        </w:tabs>
        <w:ind w:left="6402" w:hanging="360"/>
      </w:pPr>
      <w:rPr>
        <w:rFonts w:ascii="Courier New" w:hAnsi="Courier New" w:cs="Courier New" w:hint="default"/>
      </w:rPr>
    </w:lvl>
    <w:lvl w:ilvl="8" w:tplc="041F0005">
      <w:start w:val="1"/>
      <w:numFmt w:val="bullet"/>
      <w:lvlText w:val=""/>
      <w:lvlJc w:val="left"/>
      <w:pPr>
        <w:tabs>
          <w:tab w:val="num" w:pos="7122"/>
        </w:tabs>
        <w:ind w:left="7122" w:hanging="360"/>
      </w:pPr>
      <w:rPr>
        <w:rFonts w:ascii="Wingdings" w:hAnsi="Wingdings" w:cs="Wingdings" w:hint="default"/>
      </w:rPr>
    </w:lvl>
  </w:abstractNum>
  <w:abstractNum w:abstractNumId="39" w15:restartNumberingAfterBreak="0">
    <w:nsid w:val="6F23509D"/>
    <w:multiLevelType w:val="multilevel"/>
    <w:tmpl w:val="C7B28406"/>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bCs/>
      </w:rPr>
    </w:lvl>
    <w:lvl w:ilvl="2">
      <w:start w:val="1"/>
      <w:numFmt w:val="decimal"/>
      <w:lvlText w:val="%1.%2.%3."/>
      <w:lvlJc w:val="left"/>
      <w:pPr>
        <w:tabs>
          <w:tab w:val="num" w:pos="1440"/>
        </w:tabs>
        <w:ind w:left="1224" w:hanging="504"/>
      </w:pPr>
      <w:rPr>
        <w:rFonts w:ascii="Times New (W1)" w:hAnsi="Times New (W1)" w:cs="Times New (W1)" w:hint="default"/>
        <w:b/>
        <w:bCs/>
        <w:i w:val="0"/>
        <w:iCs w:val="0"/>
        <w:sz w:val="23"/>
        <w:szCs w:val="23"/>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739A3AC2"/>
    <w:multiLevelType w:val="multilevel"/>
    <w:tmpl w:val="1EDC4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3107D"/>
    <w:multiLevelType w:val="hybridMultilevel"/>
    <w:tmpl w:val="94004D26"/>
    <w:lvl w:ilvl="0" w:tplc="830827F0">
      <w:numFmt w:val="bullet"/>
      <w:lvlText w:val="-"/>
      <w:lvlJc w:val="left"/>
      <w:pPr>
        <w:tabs>
          <w:tab w:val="num" w:pos="720"/>
        </w:tabs>
        <w:ind w:left="720" w:hanging="360"/>
      </w:pPr>
      <w:rPr>
        <w:rFonts w:ascii="Arial" w:eastAsia="Times New Roman" w:hAnsi="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15:restartNumberingAfterBreak="0">
    <w:nsid w:val="764B64C0"/>
    <w:multiLevelType w:val="multilevel"/>
    <w:tmpl w:val="148A4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66B44AA"/>
    <w:multiLevelType w:val="multilevel"/>
    <w:tmpl w:val="C7B28406"/>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bCs/>
      </w:rPr>
    </w:lvl>
    <w:lvl w:ilvl="2">
      <w:start w:val="1"/>
      <w:numFmt w:val="decimal"/>
      <w:lvlText w:val="%1.%2.%3."/>
      <w:lvlJc w:val="left"/>
      <w:pPr>
        <w:tabs>
          <w:tab w:val="num" w:pos="1440"/>
        </w:tabs>
        <w:ind w:left="1224" w:hanging="504"/>
      </w:pPr>
      <w:rPr>
        <w:rFonts w:ascii="Times New (W1)" w:hAnsi="Times New (W1)" w:cs="Times New (W1)" w:hint="default"/>
        <w:b/>
        <w:bCs/>
        <w:i w:val="0"/>
        <w:iCs w:val="0"/>
        <w:sz w:val="23"/>
        <w:szCs w:val="23"/>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7A6429B6"/>
    <w:multiLevelType w:val="multilevel"/>
    <w:tmpl w:val="C2363996"/>
    <w:lvl w:ilvl="0">
      <w:start w:val="2"/>
      <w:numFmt w:val="decimal"/>
      <w:lvlText w:val="%1."/>
      <w:lvlJc w:val="left"/>
      <w:pPr>
        <w:tabs>
          <w:tab w:val="num" w:pos="480"/>
        </w:tabs>
        <w:ind w:left="480" w:hanging="480"/>
      </w:pPr>
      <w:rPr>
        <w:rFonts w:hint="default"/>
        <w:b/>
        <w:bCs/>
      </w:rPr>
    </w:lvl>
    <w:lvl w:ilvl="1">
      <w:start w:val="4"/>
      <w:numFmt w:val="decimal"/>
      <w:lvlText w:val="%1.%2."/>
      <w:lvlJc w:val="left"/>
      <w:pPr>
        <w:tabs>
          <w:tab w:val="num" w:pos="870"/>
        </w:tabs>
        <w:ind w:left="870" w:hanging="480"/>
      </w:pPr>
      <w:rPr>
        <w:rFonts w:hint="default"/>
        <w:b/>
        <w:bCs/>
      </w:rPr>
    </w:lvl>
    <w:lvl w:ilvl="2">
      <w:start w:val="1"/>
      <w:numFmt w:val="decimal"/>
      <w:lvlText w:val="%1.%2.%3."/>
      <w:lvlJc w:val="left"/>
      <w:pPr>
        <w:tabs>
          <w:tab w:val="num" w:pos="1500"/>
        </w:tabs>
        <w:ind w:left="1500" w:hanging="720"/>
      </w:pPr>
      <w:rPr>
        <w:rFonts w:hint="default"/>
        <w:b/>
        <w:bCs/>
      </w:rPr>
    </w:lvl>
    <w:lvl w:ilvl="3">
      <w:start w:val="1"/>
      <w:numFmt w:val="decimal"/>
      <w:lvlText w:val="%1.%2.%3.%4."/>
      <w:lvlJc w:val="left"/>
      <w:pPr>
        <w:tabs>
          <w:tab w:val="num" w:pos="1890"/>
        </w:tabs>
        <w:ind w:left="1890" w:hanging="720"/>
      </w:pPr>
      <w:rPr>
        <w:rFonts w:hint="default"/>
        <w:b/>
        <w:bCs/>
      </w:rPr>
    </w:lvl>
    <w:lvl w:ilvl="4">
      <w:start w:val="1"/>
      <w:numFmt w:val="decimal"/>
      <w:lvlText w:val="%1.%2.%3.%4.%5."/>
      <w:lvlJc w:val="left"/>
      <w:pPr>
        <w:tabs>
          <w:tab w:val="num" w:pos="2640"/>
        </w:tabs>
        <w:ind w:left="2640" w:hanging="1080"/>
      </w:pPr>
      <w:rPr>
        <w:rFonts w:hint="default"/>
        <w:b/>
        <w:bCs/>
      </w:rPr>
    </w:lvl>
    <w:lvl w:ilvl="5">
      <w:start w:val="1"/>
      <w:numFmt w:val="decimal"/>
      <w:lvlText w:val="%1.%2.%3.%4.%5.%6."/>
      <w:lvlJc w:val="left"/>
      <w:pPr>
        <w:tabs>
          <w:tab w:val="num" w:pos="3030"/>
        </w:tabs>
        <w:ind w:left="3030" w:hanging="1080"/>
      </w:pPr>
      <w:rPr>
        <w:rFonts w:hint="default"/>
        <w:b/>
        <w:bCs/>
      </w:rPr>
    </w:lvl>
    <w:lvl w:ilvl="6">
      <w:start w:val="1"/>
      <w:numFmt w:val="decimal"/>
      <w:lvlText w:val="%1.%2.%3.%4.%5.%6.%7."/>
      <w:lvlJc w:val="left"/>
      <w:pPr>
        <w:tabs>
          <w:tab w:val="num" w:pos="3780"/>
        </w:tabs>
        <w:ind w:left="3780" w:hanging="1440"/>
      </w:pPr>
      <w:rPr>
        <w:rFonts w:hint="default"/>
        <w:b/>
        <w:bCs/>
      </w:rPr>
    </w:lvl>
    <w:lvl w:ilvl="7">
      <w:start w:val="1"/>
      <w:numFmt w:val="decimal"/>
      <w:lvlText w:val="%1.%2.%3.%4.%5.%6.%7.%8."/>
      <w:lvlJc w:val="left"/>
      <w:pPr>
        <w:tabs>
          <w:tab w:val="num" w:pos="4170"/>
        </w:tabs>
        <w:ind w:left="4170" w:hanging="1440"/>
      </w:pPr>
      <w:rPr>
        <w:rFonts w:hint="default"/>
        <w:b/>
        <w:bCs/>
      </w:rPr>
    </w:lvl>
    <w:lvl w:ilvl="8">
      <w:start w:val="1"/>
      <w:numFmt w:val="decimal"/>
      <w:lvlText w:val="%1.%2.%3.%4.%5.%6.%7.%8.%9."/>
      <w:lvlJc w:val="left"/>
      <w:pPr>
        <w:tabs>
          <w:tab w:val="num" w:pos="4920"/>
        </w:tabs>
        <w:ind w:left="4920" w:hanging="1800"/>
      </w:pPr>
      <w:rPr>
        <w:rFonts w:hint="default"/>
        <w:b/>
        <w:bCs/>
      </w:rPr>
    </w:lvl>
  </w:abstractNum>
  <w:num w:numId="1">
    <w:abstractNumId w:val="43"/>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7"/>
  </w:num>
  <w:num w:numId="6">
    <w:abstractNumId w:val="6"/>
  </w:num>
  <w:num w:numId="7">
    <w:abstractNumId w:val="1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9"/>
  </w:num>
  <w:num w:numId="12">
    <w:abstractNumId w:val="30"/>
  </w:num>
  <w:num w:numId="13">
    <w:abstractNumId w:val="35"/>
  </w:num>
  <w:num w:numId="14">
    <w:abstractNumId w:val="11"/>
  </w:num>
  <w:num w:numId="15">
    <w:abstractNumId w:val="1"/>
  </w:num>
  <w:num w:numId="16">
    <w:abstractNumId w:val="3"/>
  </w:num>
  <w:num w:numId="17">
    <w:abstractNumId w:val="8"/>
  </w:num>
  <w:num w:numId="18">
    <w:abstractNumId w:val="5"/>
  </w:num>
  <w:num w:numId="19">
    <w:abstractNumId w:val="31"/>
  </w:num>
  <w:num w:numId="20">
    <w:abstractNumId w:val="1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22"/>
  </w:num>
  <w:num w:numId="25">
    <w:abstractNumId w:val="36"/>
  </w:num>
  <w:num w:numId="26">
    <w:abstractNumId w:val="39"/>
  </w:num>
  <w:num w:numId="27">
    <w:abstractNumId w:val="14"/>
  </w:num>
  <w:num w:numId="28">
    <w:abstractNumId w:val="44"/>
  </w:num>
  <w:num w:numId="29">
    <w:abstractNumId w:val="27"/>
  </w:num>
  <w:num w:numId="30">
    <w:abstractNumId w:val="4"/>
  </w:num>
  <w:num w:numId="31">
    <w:abstractNumId w:val="12"/>
  </w:num>
  <w:num w:numId="32">
    <w:abstractNumId w:val="28"/>
  </w:num>
  <w:num w:numId="33">
    <w:abstractNumId w:val="7"/>
  </w:num>
  <w:num w:numId="34">
    <w:abstractNumId w:val="19"/>
  </w:num>
  <w:num w:numId="35">
    <w:abstractNumId w:val="4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40"/>
  </w:num>
  <w:num w:numId="41">
    <w:abstractNumId w:val="20"/>
  </w:num>
  <w:num w:numId="42">
    <w:abstractNumId w:val="33"/>
  </w:num>
  <w:num w:numId="43">
    <w:abstractNumId w:val="32"/>
  </w:num>
  <w:num w:numId="44">
    <w:abstractNumId w:val="16"/>
  </w:num>
  <w:num w:numId="45">
    <w:abstractNumId w:val="2"/>
  </w:num>
  <w:num w:numId="46">
    <w:abstractNumId w:val="15"/>
  </w:num>
  <w:num w:numId="47">
    <w:abstractNumId w:val="24"/>
  </w:num>
  <w:num w:numId="48">
    <w:abstractNumId w:val="21"/>
  </w:num>
  <w:num w:numId="49">
    <w:abstractNumId w:val="2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39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93"/>
    <w:rsid w:val="00001151"/>
    <w:rsid w:val="00001F7D"/>
    <w:rsid w:val="00002F37"/>
    <w:rsid w:val="00005096"/>
    <w:rsid w:val="000050F5"/>
    <w:rsid w:val="00006BC1"/>
    <w:rsid w:val="000106B3"/>
    <w:rsid w:val="00015CAC"/>
    <w:rsid w:val="000204D1"/>
    <w:rsid w:val="000213E3"/>
    <w:rsid w:val="00022B0D"/>
    <w:rsid w:val="0002585F"/>
    <w:rsid w:val="00026375"/>
    <w:rsid w:val="00027A10"/>
    <w:rsid w:val="0003037E"/>
    <w:rsid w:val="00033BBC"/>
    <w:rsid w:val="00035B80"/>
    <w:rsid w:val="000370BB"/>
    <w:rsid w:val="00037F6E"/>
    <w:rsid w:val="000454BE"/>
    <w:rsid w:val="00046C5C"/>
    <w:rsid w:val="000506C1"/>
    <w:rsid w:val="00051CAC"/>
    <w:rsid w:val="000538AE"/>
    <w:rsid w:val="000575C0"/>
    <w:rsid w:val="0006028A"/>
    <w:rsid w:val="000613F4"/>
    <w:rsid w:val="00061445"/>
    <w:rsid w:val="00062B66"/>
    <w:rsid w:val="00063AD1"/>
    <w:rsid w:val="000666C2"/>
    <w:rsid w:val="00067D8C"/>
    <w:rsid w:val="0007010B"/>
    <w:rsid w:val="000710CA"/>
    <w:rsid w:val="00071363"/>
    <w:rsid w:val="00072564"/>
    <w:rsid w:val="00075E6B"/>
    <w:rsid w:val="000772F1"/>
    <w:rsid w:val="000809BC"/>
    <w:rsid w:val="00081172"/>
    <w:rsid w:val="0008382A"/>
    <w:rsid w:val="00083FB5"/>
    <w:rsid w:val="0008795A"/>
    <w:rsid w:val="00091D33"/>
    <w:rsid w:val="00092223"/>
    <w:rsid w:val="00097913"/>
    <w:rsid w:val="000A07B8"/>
    <w:rsid w:val="000A08C6"/>
    <w:rsid w:val="000A1B05"/>
    <w:rsid w:val="000A36FC"/>
    <w:rsid w:val="000A3E34"/>
    <w:rsid w:val="000A4893"/>
    <w:rsid w:val="000A5E73"/>
    <w:rsid w:val="000A65BC"/>
    <w:rsid w:val="000A6D9A"/>
    <w:rsid w:val="000A7917"/>
    <w:rsid w:val="000B02E2"/>
    <w:rsid w:val="000B2D20"/>
    <w:rsid w:val="000B34CC"/>
    <w:rsid w:val="000B387A"/>
    <w:rsid w:val="000B6038"/>
    <w:rsid w:val="000B6393"/>
    <w:rsid w:val="000C31CE"/>
    <w:rsid w:val="000C382F"/>
    <w:rsid w:val="000C3FFF"/>
    <w:rsid w:val="000C4E3D"/>
    <w:rsid w:val="000C5014"/>
    <w:rsid w:val="000C56BE"/>
    <w:rsid w:val="000C6543"/>
    <w:rsid w:val="000C6C40"/>
    <w:rsid w:val="000C734F"/>
    <w:rsid w:val="000D2ACA"/>
    <w:rsid w:val="000D2AF5"/>
    <w:rsid w:val="000D4DAC"/>
    <w:rsid w:val="000D591B"/>
    <w:rsid w:val="000D69FA"/>
    <w:rsid w:val="000D6FCB"/>
    <w:rsid w:val="000D784A"/>
    <w:rsid w:val="000D797A"/>
    <w:rsid w:val="000E19C2"/>
    <w:rsid w:val="000E265A"/>
    <w:rsid w:val="000E3AE3"/>
    <w:rsid w:val="000E58C5"/>
    <w:rsid w:val="000E7B27"/>
    <w:rsid w:val="000F1917"/>
    <w:rsid w:val="000F45A9"/>
    <w:rsid w:val="000F61CD"/>
    <w:rsid w:val="000F79D3"/>
    <w:rsid w:val="00101698"/>
    <w:rsid w:val="00101D37"/>
    <w:rsid w:val="00105F56"/>
    <w:rsid w:val="001073EE"/>
    <w:rsid w:val="00107CA5"/>
    <w:rsid w:val="00110075"/>
    <w:rsid w:val="0011134C"/>
    <w:rsid w:val="00112166"/>
    <w:rsid w:val="0011265B"/>
    <w:rsid w:val="00112FC5"/>
    <w:rsid w:val="00113317"/>
    <w:rsid w:val="00113865"/>
    <w:rsid w:val="0011646D"/>
    <w:rsid w:val="00117B40"/>
    <w:rsid w:val="00117BF6"/>
    <w:rsid w:val="00121173"/>
    <w:rsid w:val="00121D39"/>
    <w:rsid w:val="00122163"/>
    <w:rsid w:val="0012247F"/>
    <w:rsid w:val="00123277"/>
    <w:rsid w:val="001261AD"/>
    <w:rsid w:val="0012707D"/>
    <w:rsid w:val="0012740D"/>
    <w:rsid w:val="00127FC8"/>
    <w:rsid w:val="00131AB4"/>
    <w:rsid w:val="00132A09"/>
    <w:rsid w:val="00133923"/>
    <w:rsid w:val="00135198"/>
    <w:rsid w:val="00136C72"/>
    <w:rsid w:val="001370D4"/>
    <w:rsid w:val="00140C81"/>
    <w:rsid w:val="001411D0"/>
    <w:rsid w:val="00141720"/>
    <w:rsid w:val="00146251"/>
    <w:rsid w:val="00152A95"/>
    <w:rsid w:val="00153A32"/>
    <w:rsid w:val="00153DA0"/>
    <w:rsid w:val="001546F5"/>
    <w:rsid w:val="00156ED5"/>
    <w:rsid w:val="00160562"/>
    <w:rsid w:val="001608D5"/>
    <w:rsid w:val="00161665"/>
    <w:rsid w:val="00161ABC"/>
    <w:rsid w:val="00163308"/>
    <w:rsid w:val="0016353D"/>
    <w:rsid w:val="00164C22"/>
    <w:rsid w:val="0016543B"/>
    <w:rsid w:val="00166E21"/>
    <w:rsid w:val="00170C6A"/>
    <w:rsid w:val="001723C7"/>
    <w:rsid w:val="001757A6"/>
    <w:rsid w:val="00177F45"/>
    <w:rsid w:val="00181C3D"/>
    <w:rsid w:val="00183691"/>
    <w:rsid w:val="00185B4D"/>
    <w:rsid w:val="00187D1D"/>
    <w:rsid w:val="00190035"/>
    <w:rsid w:val="00191A80"/>
    <w:rsid w:val="0019257D"/>
    <w:rsid w:val="001927A2"/>
    <w:rsid w:val="00194778"/>
    <w:rsid w:val="001A21D0"/>
    <w:rsid w:val="001A3DEE"/>
    <w:rsid w:val="001A45FA"/>
    <w:rsid w:val="001A520C"/>
    <w:rsid w:val="001A5F88"/>
    <w:rsid w:val="001B1768"/>
    <w:rsid w:val="001B2D57"/>
    <w:rsid w:val="001B38BC"/>
    <w:rsid w:val="001B5047"/>
    <w:rsid w:val="001B53FD"/>
    <w:rsid w:val="001B6308"/>
    <w:rsid w:val="001B7841"/>
    <w:rsid w:val="001C3A2A"/>
    <w:rsid w:val="001C3EC5"/>
    <w:rsid w:val="001C70A3"/>
    <w:rsid w:val="001D1F60"/>
    <w:rsid w:val="001D2A32"/>
    <w:rsid w:val="001D41E7"/>
    <w:rsid w:val="001D4D11"/>
    <w:rsid w:val="001D65E4"/>
    <w:rsid w:val="001D786E"/>
    <w:rsid w:val="001E0C5A"/>
    <w:rsid w:val="001E1F0C"/>
    <w:rsid w:val="001E277B"/>
    <w:rsid w:val="001E29DF"/>
    <w:rsid w:val="001E4137"/>
    <w:rsid w:val="001E4A89"/>
    <w:rsid w:val="001E7EC2"/>
    <w:rsid w:val="001F17EE"/>
    <w:rsid w:val="001F396B"/>
    <w:rsid w:val="001F5C0D"/>
    <w:rsid w:val="001F5C77"/>
    <w:rsid w:val="001F6797"/>
    <w:rsid w:val="0020089F"/>
    <w:rsid w:val="00201105"/>
    <w:rsid w:val="002013DF"/>
    <w:rsid w:val="0020187C"/>
    <w:rsid w:val="00203551"/>
    <w:rsid w:val="00204E70"/>
    <w:rsid w:val="0020795D"/>
    <w:rsid w:val="00207ACA"/>
    <w:rsid w:val="002102A7"/>
    <w:rsid w:val="002107DF"/>
    <w:rsid w:val="00212ECE"/>
    <w:rsid w:val="00213220"/>
    <w:rsid w:val="00215614"/>
    <w:rsid w:val="00216109"/>
    <w:rsid w:val="0021669C"/>
    <w:rsid w:val="0021725B"/>
    <w:rsid w:val="00217398"/>
    <w:rsid w:val="00217578"/>
    <w:rsid w:val="00217F17"/>
    <w:rsid w:val="00217FD3"/>
    <w:rsid w:val="002202F1"/>
    <w:rsid w:val="00221F6E"/>
    <w:rsid w:val="00222E2A"/>
    <w:rsid w:val="00224009"/>
    <w:rsid w:val="002308CF"/>
    <w:rsid w:val="00230AEE"/>
    <w:rsid w:val="002345D7"/>
    <w:rsid w:val="002362CC"/>
    <w:rsid w:val="002435DB"/>
    <w:rsid w:val="00243B59"/>
    <w:rsid w:val="00243D9D"/>
    <w:rsid w:val="002451FA"/>
    <w:rsid w:val="002454F5"/>
    <w:rsid w:val="002457B8"/>
    <w:rsid w:val="00246237"/>
    <w:rsid w:val="00252733"/>
    <w:rsid w:val="00252928"/>
    <w:rsid w:val="00252A8E"/>
    <w:rsid w:val="0025532C"/>
    <w:rsid w:val="0025580E"/>
    <w:rsid w:val="0025592C"/>
    <w:rsid w:val="00260BE9"/>
    <w:rsid w:val="00261A0E"/>
    <w:rsid w:val="00264F20"/>
    <w:rsid w:val="0026671B"/>
    <w:rsid w:val="00266A9C"/>
    <w:rsid w:val="00267F0D"/>
    <w:rsid w:val="0027046A"/>
    <w:rsid w:val="002710B5"/>
    <w:rsid w:val="00271FC2"/>
    <w:rsid w:val="002767E2"/>
    <w:rsid w:val="00277A0F"/>
    <w:rsid w:val="00277A51"/>
    <w:rsid w:val="00282391"/>
    <w:rsid w:val="002825DA"/>
    <w:rsid w:val="00283142"/>
    <w:rsid w:val="002874AF"/>
    <w:rsid w:val="00287840"/>
    <w:rsid w:val="00287C24"/>
    <w:rsid w:val="00291AD7"/>
    <w:rsid w:val="002930B6"/>
    <w:rsid w:val="00293E47"/>
    <w:rsid w:val="00295FA0"/>
    <w:rsid w:val="00297025"/>
    <w:rsid w:val="002A2F6E"/>
    <w:rsid w:val="002A30DD"/>
    <w:rsid w:val="002A4926"/>
    <w:rsid w:val="002A4AC2"/>
    <w:rsid w:val="002A597B"/>
    <w:rsid w:val="002A7534"/>
    <w:rsid w:val="002B045F"/>
    <w:rsid w:val="002B04AC"/>
    <w:rsid w:val="002B13DA"/>
    <w:rsid w:val="002B396E"/>
    <w:rsid w:val="002B48ED"/>
    <w:rsid w:val="002B614A"/>
    <w:rsid w:val="002B620F"/>
    <w:rsid w:val="002C474E"/>
    <w:rsid w:val="002C7F66"/>
    <w:rsid w:val="002C7FCB"/>
    <w:rsid w:val="002D14F1"/>
    <w:rsid w:val="002D30B0"/>
    <w:rsid w:val="002D40FA"/>
    <w:rsid w:val="002D51CD"/>
    <w:rsid w:val="002D5721"/>
    <w:rsid w:val="002D64A0"/>
    <w:rsid w:val="002D7151"/>
    <w:rsid w:val="002D7C74"/>
    <w:rsid w:val="002E2724"/>
    <w:rsid w:val="002E3604"/>
    <w:rsid w:val="002E49BA"/>
    <w:rsid w:val="002E4D57"/>
    <w:rsid w:val="002E6BBC"/>
    <w:rsid w:val="002F2F1F"/>
    <w:rsid w:val="002F425D"/>
    <w:rsid w:val="00300A76"/>
    <w:rsid w:val="00300B03"/>
    <w:rsid w:val="0030145A"/>
    <w:rsid w:val="003017ED"/>
    <w:rsid w:val="00303A1B"/>
    <w:rsid w:val="0030622A"/>
    <w:rsid w:val="00306F78"/>
    <w:rsid w:val="00307ED9"/>
    <w:rsid w:val="00312C7D"/>
    <w:rsid w:val="00317552"/>
    <w:rsid w:val="0031757D"/>
    <w:rsid w:val="00320699"/>
    <w:rsid w:val="00320906"/>
    <w:rsid w:val="00320EDC"/>
    <w:rsid w:val="003231FA"/>
    <w:rsid w:val="0032321C"/>
    <w:rsid w:val="00323649"/>
    <w:rsid w:val="0032540E"/>
    <w:rsid w:val="00326EF6"/>
    <w:rsid w:val="00326F42"/>
    <w:rsid w:val="0032717F"/>
    <w:rsid w:val="00327826"/>
    <w:rsid w:val="003278E2"/>
    <w:rsid w:val="003347D9"/>
    <w:rsid w:val="00334915"/>
    <w:rsid w:val="0033492E"/>
    <w:rsid w:val="00334DB9"/>
    <w:rsid w:val="00334FBB"/>
    <w:rsid w:val="00340DF3"/>
    <w:rsid w:val="00344033"/>
    <w:rsid w:val="003447EA"/>
    <w:rsid w:val="0034505C"/>
    <w:rsid w:val="00347058"/>
    <w:rsid w:val="0034778B"/>
    <w:rsid w:val="003507F8"/>
    <w:rsid w:val="003514A0"/>
    <w:rsid w:val="00353B27"/>
    <w:rsid w:val="00354EA8"/>
    <w:rsid w:val="0035566F"/>
    <w:rsid w:val="003559E9"/>
    <w:rsid w:val="00355B43"/>
    <w:rsid w:val="00356C89"/>
    <w:rsid w:val="00356DF2"/>
    <w:rsid w:val="0035792C"/>
    <w:rsid w:val="00361938"/>
    <w:rsid w:val="00362136"/>
    <w:rsid w:val="0036232E"/>
    <w:rsid w:val="00362B0B"/>
    <w:rsid w:val="003647B9"/>
    <w:rsid w:val="00366806"/>
    <w:rsid w:val="003706C3"/>
    <w:rsid w:val="00370CD8"/>
    <w:rsid w:val="003723E0"/>
    <w:rsid w:val="0037284E"/>
    <w:rsid w:val="00373BCA"/>
    <w:rsid w:val="00374201"/>
    <w:rsid w:val="003744DC"/>
    <w:rsid w:val="003751A1"/>
    <w:rsid w:val="00375407"/>
    <w:rsid w:val="0037665E"/>
    <w:rsid w:val="00376B40"/>
    <w:rsid w:val="0037756A"/>
    <w:rsid w:val="0038048E"/>
    <w:rsid w:val="00380923"/>
    <w:rsid w:val="00380CD2"/>
    <w:rsid w:val="003817DB"/>
    <w:rsid w:val="00381982"/>
    <w:rsid w:val="003826B8"/>
    <w:rsid w:val="0038286C"/>
    <w:rsid w:val="003850A6"/>
    <w:rsid w:val="00386029"/>
    <w:rsid w:val="00387150"/>
    <w:rsid w:val="00390A3D"/>
    <w:rsid w:val="00390D47"/>
    <w:rsid w:val="003935A1"/>
    <w:rsid w:val="00393F31"/>
    <w:rsid w:val="00395259"/>
    <w:rsid w:val="003969EA"/>
    <w:rsid w:val="003A10F3"/>
    <w:rsid w:val="003B2231"/>
    <w:rsid w:val="003B38D1"/>
    <w:rsid w:val="003B3FA0"/>
    <w:rsid w:val="003B6FDE"/>
    <w:rsid w:val="003C40A1"/>
    <w:rsid w:val="003C4DD6"/>
    <w:rsid w:val="003D1BC1"/>
    <w:rsid w:val="003D1DF4"/>
    <w:rsid w:val="003D396B"/>
    <w:rsid w:val="003D6106"/>
    <w:rsid w:val="003D7F83"/>
    <w:rsid w:val="003E326D"/>
    <w:rsid w:val="003E5E45"/>
    <w:rsid w:val="003E5FD8"/>
    <w:rsid w:val="003E7EF8"/>
    <w:rsid w:val="003F2E27"/>
    <w:rsid w:val="003F4684"/>
    <w:rsid w:val="003F5E4A"/>
    <w:rsid w:val="003F5FC0"/>
    <w:rsid w:val="003F60D0"/>
    <w:rsid w:val="003F6E7D"/>
    <w:rsid w:val="003F7542"/>
    <w:rsid w:val="004014F9"/>
    <w:rsid w:val="00404C32"/>
    <w:rsid w:val="00405FE8"/>
    <w:rsid w:val="00406093"/>
    <w:rsid w:val="00407989"/>
    <w:rsid w:val="00410007"/>
    <w:rsid w:val="0041007C"/>
    <w:rsid w:val="00410FBD"/>
    <w:rsid w:val="00411E09"/>
    <w:rsid w:val="0041354D"/>
    <w:rsid w:val="004144D0"/>
    <w:rsid w:val="00415B07"/>
    <w:rsid w:val="00416C5B"/>
    <w:rsid w:val="004204D0"/>
    <w:rsid w:val="00421C03"/>
    <w:rsid w:val="00423257"/>
    <w:rsid w:val="00423C7C"/>
    <w:rsid w:val="0042491D"/>
    <w:rsid w:val="004275CA"/>
    <w:rsid w:val="00434AFC"/>
    <w:rsid w:val="00437091"/>
    <w:rsid w:val="0044072A"/>
    <w:rsid w:val="004407E1"/>
    <w:rsid w:val="00441A2E"/>
    <w:rsid w:val="00441D2A"/>
    <w:rsid w:val="00443D6E"/>
    <w:rsid w:val="00444653"/>
    <w:rsid w:val="004450F7"/>
    <w:rsid w:val="00447B2F"/>
    <w:rsid w:val="00450078"/>
    <w:rsid w:val="0045008B"/>
    <w:rsid w:val="00450D6F"/>
    <w:rsid w:val="00451EB8"/>
    <w:rsid w:val="00453514"/>
    <w:rsid w:val="00454872"/>
    <w:rsid w:val="004569E6"/>
    <w:rsid w:val="004604D5"/>
    <w:rsid w:val="0046068A"/>
    <w:rsid w:val="004608B3"/>
    <w:rsid w:val="0046235E"/>
    <w:rsid w:val="004625CD"/>
    <w:rsid w:val="00463D0B"/>
    <w:rsid w:val="00464080"/>
    <w:rsid w:val="004648D0"/>
    <w:rsid w:val="00464A48"/>
    <w:rsid w:val="00464F71"/>
    <w:rsid w:val="00466B65"/>
    <w:rsid w:val="004670EB"/>
    <w:rsid w:val="0046728D"/>
    <w:rsid w:val="00467939"/>
    <w:rsid w:val="00467B3B"/>
    <w:rsid w:val="00471280"/>
    <w:rsid w:val="0047141F"/>
    <w:rsid w:val="00472819"/>
    <w:rsid w:val="00472E22"/>
    <w:rsid w:val="00474707"/>
    <w:rsid w:val="004756D0"/>
    <w:rsid w:val="0047759F"/>
    <w:rsid w:val="00481026"/>
    <w:rsid w:val="00481937"/>
    <w:rsid w:val="004819A4"/>
    <w:rsid w:val="0048232D"/>
    <w:rsid w:val="004823FB"/>
    <w:rsid w:val="00482E06"/>
    <w:rsid w:val="004878FF"/>
    <w:rsid w:val="00491D62"/>
    <w:rsid w:val="004938FB"/>
    <w:rsid w:val="00493C4E"/>
    <w:rsid w:val="00495607"/>
    <w:rsid w:val="00495CEE"/>
    <w:rsid w:val="0049665D"/>
    <w:rsid w:val="004968EF"/>
    <w:rsid w:val="004A07DE"/>
    <w:rsid w:val="004A170D"/>
    <w:rsid w:val="004A3252"/>
    <w:rsid w:val="004A6A96"/>
    <w:rsid w:val="004A6C24"/>
    <w:rsid w:val="004B03BF"/>
    <w:rsid w:val="004B1E9E"/>
    <w:rsid w:val="004B2885"/>
    <w:rsid w:val="004B4BE3"/>
    <w:rsid w:val="004B5C5D"/>
    <w:rsid w:val="004B67E4"/>
    <w:rsid w:val="004B7700"/>
    <w:rsid w:val="004C09CD"/>
    <w:rsid w:val="004C2E90"/>
    <w:rsid w:val="004C364D"/>
    <w:rsid w:val="004C411B"/>
    <w:rsid w:val="004C4986"/>
    <w:rsid w:val="004C544F"/>
    <w:rsid w:val="004C679B"/>
    <w:rsid w:val="004C6C9F"/>
    <w:rsid w:val="004D01D5"/>
    <w:rsid w:val="004D2B05"/>
    <w:rsid w:val="004D38A4"/>
    <w:rsid w:val="004D47BA"/>
    <w:rsid w:val="004D5C16"/>
    <w:rsid w:val="004D60D8"/>
    <w:rsid w:val="004E3169"/>
    <w:rsid w:val="004F10AF"/>
    <w:rsid w:val="004F1FF3"/>
    <w:rsid w:val="004F2939"/>
    <w:rsid w:val="004F4A4E"/>
    <w:rsid w:val="004F5F10"/>
    <w:rsid w:val="004F6114"/>
    <w:rsid w:val="004F617D"/>
    <w:rsid w:val="004F6741"/>
    <w:rsid w:val="004F7927"/>
    <w:rsid w:val="005001A5"/>
    <w:rsid w:val="00500630"/>
    <w:rsid w:val="00501775"/>
    <w:rsid w:val="00503B01"/>
    <w:rsid w:val="0050481B"/>
    <w:rsid w:val="00504BA0"/>
    <w:rsid w:val="00506D3C"/>
    <w:rsid w:val="00512048"/>
    <w:rsid w:val="00513CDF"/>
    <w:rsid w:val="005146BB"/>
    <w:rsid w:val="005149AC"/>
    <w:rsid w:val="005158DC"/>
    <w:rsid w:val="00517862"/>
    <w:rsid w:val="00517A3C"/>
    <w:rsid w:val="00520692"/>
    <w:rsid w:val="00521E1B"/>
    <w:rsid w:val="00522993"/>
    <w:rsid w:val="005233CE"/>
    <w:rsid w:val="00524469"/>
    <w:rsid w:val="00524B62"/>
    <w:rsid w:val="005269C0"/>
    <w:rsid w:val="005312E0"/>
    <w:rsid w:val="005315D3"/>
    <w:rsid w:val="00532860"/>
    <w:rsid w:val="0053314C"/>
    <w:rsid w:val="00533D62"/>
    <w:rsid w:val="00534225"/>
    <w:rsid w:val="00535D77"/>
    <w:rsid w:val="00536FEC"/>
    <w:rsid w:val="00537F31"/>
    <w:rsid w:val="0054115F"/>
    <w:rsid w:val="00541B05"/>
    <w:rsid w:val="00542277"/>
    <w:rsid w:val="00542F07"/>
    <w:rsid w:val="005435F1"/>
    <w:rsid w:val="005438B0"/>
    <w:rsid w:val="005448FC"/>
    <w:rsid w:val="00544A65"/>
    <w:rsid w:val="005459B6"/>
    <w:rsid w:val="00550E46"/>
    <w:rsid w:val="00550E99"/>
    <w:rsid w:val="00553848"/>
    <w:rsid w:val="00560EB1"/>
    <w:rsid w:val="00562142"/>
    <w:rsid w:val="00566D45"/>
    <w:rsid w:val="00567FA3"/>
    <w:rsid w:val="00572067"/>
    <w:rsid w:val="00574B5B"/>
    <w:rsid w:val="0057521F"/>
    <w:rsid w:val="00575941"/>
    <w:rsid w:val="0057771A"/>
    <w:rsid w:val="005833F5"/>
    <w:rsid w:val="00584A66"/>
    <w:rsid w:val="00584E1A"/>
    <w:rsid w:val="00585C48"/>
    <w:rsid w:val="005864FE"/>
    <w:rsid w:val="00586A28"/>
    <w:rsid w:val="0058718D"/>
    <w:rsid w:val="00587230"/>
    <w:rsid w:val="00587B4B"/>
    <w:rsid w:val="00592A2A"/>
    <w:rsid w:val="00592C0E"/>
    <w:rsid w:val="00593DDB"/>
    <w:rsid w:val="005A0239"/>
    <w:rsid w:val="005A1405"/>
    <w:rsid w:val="005A2C0C"/>
    <w:rsid w:val="005A545E"/>
    <w:rsid w:val="005A563D"/>
    <w:rsid w:val="005A718F"/>
    <w:rsid w:val="005B07DE"/>
    <w:rsid w:val="005B32B1"/>
    <w:rsid w:val="005B4B09"/>
    <w:rsid w:val="005B6FA0"/>
    <w:rsid w:val="005B7919"/>
    <w:rsid w:val="005C01F2"/>
    <w:rsid w:val="005C0C5F"/>
    <w:rsid w:val="005C1079"/>
    <w:rsid w:val="005C13AA"/>
    <w:rsid w:val="005C1F65"/>
    <w:rsid w:val="005C22F9"/>
    <w:rsid w:val="005C4985"/>
    <w:rsid w:val="005C5EAE"/>
    <w:rsid w:val="005C5F3A"/>
    <w:rsid w:val="005C7692"/>
    <w:rsid w:val="005D0623"/>
    <w:rsid w:val="005D2F85"/>
    <w:rsid w:val="005D34A0"/>
    <w:rsid w:val="005D3EFF"/>
    <w:rsid w:val="005D4E05"/>
    <w:rsid w:val="005D7270"/>
    <w:rsid w:val="005E00F9"/>
    <w:rsid w:val="005E43A6"/>
    <w:rsid w:val="005E4B98"/>
    <w:rsid w:val="005E5071"/>
    <w:rsid w:val="005E63CC"/>
    <w:rsid w:val="005E6CAE"/>
    <w:rsid w:val="005E7899"/>
    <w:rsid w:val="005F18DB"/>
    <w:rsid w:val="005F1DF0"/>
    <w:rsid w:val="005F2096"/>
    <w:rsid w:val="005F3586"/>
    <w:rsid w:val="005F3733"/>
    <w:rsid w:val="005F4383"/>
    <w:rsid w:val="005F749B"/>
    <w:rsid w:val="0060149F"/>
    <w:rsid w:val="00602FA6"/>
    <w:rsid w:val="006031C3"/>
    <w:rsid w:val="006056BA"/>
    <w:rsid w:val="006059BF"/>
    <w:rsid w:val="00605C8C"/>
    <w:rsid w:val="00610140"/>
    <w:rsid w:val="00612E8E"/>
    <w:rsid w:val="006140B5"/>
    <w:rsid w:val="00617293"/>
    <w:rsid w:val="00620CDC"/>
    <w:rsid w:val="00622A91"/>
    <w:rsid w:val="00622E0D"/>
    <w:rsid w:val="00623CEA"/>
    <w:rsid w:val="006242D9"/>
    <w:rsid w:val="00625643"/>
    <w:rsid w:val="006256BD"/>
    <w:rsid w:val="00625824"/>
    <w:rsid w:val="00627043"/>
    <w:rsid w:val="00632F67"/>
    <w:rsid w:val="00633973"/>
    <w:rsid w:val="00634320"/>
    <w:rsid w:val="00636DC5"/>
    <w:rsid w:val="00637EE9"/>
    <w:rsid w:val="006405E0"/>
    <w:rsid w:val="00640F27"/>
    <w:rsid w:val="006414D4"/>
    <w:rsid w:val="00642C70"/>
    <w:rsid w:val="00642E4C"/>
    <w:rsid w:val="0064563D"/>
    <w:rsid w:val="00647B28"/>
    <w:rsid w:val="00652AA1"/>
    <w:rsid w:val="00654787"/>
    <w:rsid w:val="006552CB"/>
    <w:rsid w:val="00655961"/>
    <w:rsid w:val="00655A28"/>
    <w:rsid w:val="00655E61"/>
    <w:rsid w:val="00656ADE"/>
    <w:rsid w:val="00657D0C"/>
    <w:rsid w:val="00660B0D"/>
    <w:rsid w:val="0066256A"/>
    <w:rsid w:val="00664A13"/>
    <w:rsid w:val="00665321"/>
    <w:rsid w:val="00665DCA"/>
    <w:rsid w:val="00665F65"/>
    <w:rsid w:val="00667482"/>
    <w:rsid w:val="006704A2"/>
    <w:rsid w:val="00673DFB"/>
    <w:rsid w:val="0067419E"/>
    <w:rsid w:val="00677233"/>
    <w:rsid w:val="00681507"/>
    <w:rsid w:val="00682B8A"/>
    <w:rsid w:val="00686774"/>
    <w:rsid w:val="0068726F"/>
    <w:rsid w:val="006877D2"/>
    <w:rsid w:val="00690C79"/>
    <w:rsid w:val="00690E5F"/>
    <w:rsid w:val="0069257B"/>
    <w:rsid w:val="00693814"/>
    <w:rsid w:val="00694AD6"/>
    <w:rsid w:val="00696A58"/>
    <w:rsid w:val="006A0AAD"/>
    <w:rsid w:val="006A0E3A"/>
    <w:rsid w:val="006A1C11"/>
    <w:rsid w:val="006A1C95"/>
    <w:rsid w:val="006A2EAA"/>
    <w:rsid w:val="006A3B12"/>
    <w:rsid w:val="006A6DA7"/>
    <w:rsid w:val="006B3DB0"/>
    <w:rsid w:val="006B4C2A"/>
    <w:rsid w:val="006B5688"/>
    <w:rsid w:val="006B57EC"/>
    <w:rsid w:val="006B580B"/>
    <w:rsid w:val="006B5BFA"/>
    <w:rsid w:val="006B63CD"/>
    <w:rsid w:val="006B72D5"/>
    <w:rsid w:val="006C17A1"/>
    <w:rsid w:val="006C1A69"/>
    <w:rsid w:val="006C4183"/>
    <w:rsid w:val="006C6919"/>
    <w:rsid w:val="006C709F"/>
    <w:rsid w:val="006D175B"/>
    <w:rsid w:val="006D1E2D"/>
    <w:rsid w:val="006D5B11"/>
    <w:rsid w:val="006D6937"/>
    <w:rsid w:val="006D7A5C"/>
    <w:rsid w:val="006D7FE9"/>
    <w:rsid w:val="006E0C2B"/>
    <w:rsid w:val="006E47B0"/>
    <w:rsid w:val="006E57EC"/>
    <w:rsid w:val="006F2F2D"/>
    <w:rsid w:val="006F5873"/>
    <w:rsid w:val="006F5966"/>
    <w:rsid w:val="006F5DDA"/>
    <w:rsid w:val="006F77C4"/>
    <w:rsid w:val="007009B3"/>
    <w:rsid w:val="007011A9"/>
    <w:rsid w:val="0070217C"/>
    <w:rsid w:val="007118F7"/>
    <w:rsid w:val="007119F0"/>
    <w:rsid w:val="007123C2"/>
    <w:rsid w:val="00712DB1"/>
    <w:rsid w:val="007157FC"/>
    <w:rsid w:val="00717A23"/>
    <w:rsid w:val="00720AAD"/>
    <w:rsid w:val="00721AB9"/>
    <w:rsid w:val="00722DBC"/>
    <w:rsid w:val="00725196"/>
    <w:rsid w:val="007301D4"/>
    <w:rsid w:val="00732B40"/>
    <w:rsid w:val="00732D7B"/>
    <w:rsid w:val="00734C11"/>
    <w:rsid w:val="00736F16"/>
    <w:rsid w:val="00740AD0"/>
    <w:rsid w:val="00741268"/>
    <w:rsid w:val="00742982"/>
    <w:rsid w:val="007431C9"/>
    <w:rsid w:val="0074410A"/>
    <w:rsid w:val="007448A5"/>
    <w:rsid w:val="00744BE6"/>
    <w:rsid w:val="00745472"/>
    <w:rsid w:val="00745699"/>
    <w:rsid w:val="00745870"/>
    <w:rsid w:val="00745CE1"/>
    <w:rsid w:val="007510F4"/>
    <w:rsid w:val="00751E77"/>
    <w:rsid w:val="0075234A"/>
    <w:rsid w:val="00752D97"/>
    <w:rsid w:val="00756B4A"/>
    <w:rsid w:val="00762122"/>
    <w:rsid w:val="007645C3"/>
    <w:rsid w:val="00765851"/>
    <w:rsid w:val="00766BC1"/>
    <w:rsid w:val="00767C15"/>
    <w:rsid w:val="00767FAE"/>
    <w:rsid w:val="007709B3"/>
    <w:rsid w:val="00771A5D"/>
    <w:rsid w:val="00771A98"/>
    <w:rsid w:val="00772A15"/>
    <w:rsid w:val="00774A7C"/>
    <w:rsid w:val="0077752B"/>
    <w:rsid w:val="0078055A"/>
    <w:rsid w:val="00783F99"/>
    <w:rsid w:val="0078545D"/>
    <w:rsid w:val="00785532"/>
    <w:rsid w:val="0079025E"/>
    <w:rsid w:val="0079112A"/>
    <w:rsid w:val="007912F6"/>
    <w:rsid w:val="00793EAD"/>
    <w:rsid w:val="00793F74"/>
    <w:rsid w:val="00796360"/>
    <w:rsid w:val="007A1D23"/>
    <w:rsid w:val="007A2E07"/>
    <w:rsid w:val="007A2E89"/>
    <w:rsid w:val="007A4791"/>
    <w:rsid w:val="007A4EB2"/>
    <w:rsid w:val="007A55FE"/>
    <w:rsid w:val="007A645B"/>
    <w:rsid w:val="007A6780"/>
    <w:rsid w:val="007B3F9E"/>
    <w:rsid w:val="007C37C1"/>
    <w:rsid w:val="007C398E"/>
    <w:rsid w:val="007C5313"/>
    <w:rsid w:val="007C5411"/>
    <w:rsid w:val="007C642E"/>
    <w:rsid w:val="007C7096"/>
    <w:rsid w:val="007C7F18"/>
    <w:rsid w:val="007D122A"/>
    <w:rsid w:val="007D4FB4"/>
    <w:rsid w:val="007D5C0A"/>
    <w:rsid w:val="007D6832"/>
    <w:rsid w:val="007D7973"/>
    <w:rsid w:val="007E1060"/>
    <w:rsid w:val="007E17F7"/>
    <w:rsid w:val="007E3A5D"/>
    <w:rsid w:val="007E3CD0"/>
    <w:rsid w:val="007E4026"/>
    <w:rsid w:val="007E4482"/>
    <w:rsid w:val="007E4EF4"/>
    <w:rsid w:val="007E62AE"/>
    <w:rsid w:val="007E796D"/>
    <w:rsid w:val="007F2CFA"/>
    <w:rsid w:val="007F2E90"/>
    <w:rsid w:val="007F5858"/>
    <w:rsid w:val="007F5871"/>
    <w:rsid w:val="007F6399"/>
    <w:rsid w:val="007F68F2"/>
    <w:rsid w:val="007F6D9F"/>
    <w:rsid w:val="008013FF"/>
    <w:rsid w:val="00801C48"/>
    <w:rsid w:val="0080361E"/>
    <w:rsid w:val="00804931"/>
    <w:rsid w:val="00804AD3"/>
    <w:rsid w:val="008101B2"/>
    <w:rsid w:val="008127ED"/>
    <w:rsid w:val="00815C2B"/>
    <w:rsid w:val="00817346"/>
    <w:rsid w:val="00820B50"/>
    <w:rsid w:val="00821126"/>
    <w:rsid w:val="00823401"/>
    <w:rsid w:val="0082584B"/>
    <w:rsid w:val="00825861"/>
    <w:rsid w:val="008258BF"/>
    <w:rsid w:val="00825B34"/>
    <w:rsid w:val="00827CBE"/>
    <w:rsid w:val="00830469"/>
    <w:rsid w:val="008312E3"/>
    <w:rsid w:val="00831C0B"/>
    <w:rsid w:val="00831F91"/>
    <w:rsid w:val="008326C5"/>
    <w:rsid w:val="008329AD"/>
    <w:rsid w:val="00832BB4"/>
    <w:rsid w:val="00833A6A"/>
    <w:rsid w:val="00835917"/>
    <w:rsid w:val="00837895"/>
    <w:rsid w:val="008378B2"/>
    <w:rsid w:val="00844406"/>
    <w:rsid w:val="008444BC"/>
    <w:rsid w:val="008453F1"/>
    <w:rsid w:val="00846C04"/>
    <w:rsid w:val="00847D8B"/>
    <w:rsid w:val="008500CB"/>
    <w:rsid w:val="00851DE2"/>
    <w:rsid w:val="008525E1"/>
    <w:rsid w:val="00852834"/>
    <w:rsid w:val="008540A2"/>
    <w:rsid w:val="00854724"/>
    <w:rsid w:val="008564EC"/>
    <w:rsid w:val="00856558"/>
    <w:rsid w:val="008603F2"/>
    <w:rsid w:val="00863396"/>
    <w:rsid w:val="008634B1"/>
    <w:rsid w:val="00864E30"/>
    <w:rsid w:val="0086572F"/>
    <w:rsid w:val="008658F8"/>
    <w:rsid w:val="008665E1"/>
    <w:rsid w:val="00870B86"/>
    <w:rsid w:val="008726D5"/>
    <w:rsid w:val="00874C76"/>
    <w:rsid w:val="00874D05"/>
    <w:rsid w:val="00875D8C"/>
    <w:rsid w:val="00875E07"/>
    <w:rsid w:val="008762F9"/>
    <w:rsid w:val="00876367"/>
    <w:rsid w:val="00877254"/>
    <w:rsid w:val="00880D4D"/>
    <w:rsid w:val="00882379"/>
    <w:rsid w:val="00882785"/>
    <w:rsid w:val="00884330"/>
    <w:rsid w:val="00885764"/>
    <w:rsid w:val="00886A39"/>
    <w:rsid w:val="00887052"/>
    <w:rsid w:val="00887112"/>
    <w:rsid w:val="0088737F"/>
    <w:rsid w:val="00887A0A"/>
    <w:rsid w:val="0089051F"/>
    <w:rsid w:val="008911FD"/>
    <w:rsid w:val="00891258"/>
    <w:rsid w:val="00892C92"/>
    <w:rsid w:val="008945EE"/>
    <w:rsid w:val="00897DE2"/>
    <w:rsid w:val="008A1892"/>
    <w:rsid w:val="008A33F6"/>
    <w:rsid w:val="008A3593"/>
    <w:rsid w:val="008A362B"/>
    <w:rsid w:val="008A3932"/>
    <w:rsid w:val="008A567B"/>
    <w:rsid w:val="008B52A6"/>
    <w:rsid w:val="008C3F34"/>
    <w:rsid w:val="008C61D4"/>
    <w:rsid w:val="008C6C13"/>
    <w:rsid w:val="008D16EC"/>
    <w:rsid w:val="008E01E7"/>
    <w:rsid w:val="008E385C"/>
    <w:rsid w:val="008F0A0C"/>
    <w:rsid w:val="008F2160"/>
    <w:rsid w:val="008F4277"/>
    <w:rsid w:val="008F5C60"/>
    <w:rsid w:val="008F6D01"/>
    <w:rsid w:val="00900A1B"/>
    <w:rsid w:val="00901550"/>
    <w:rsid w:val="00902B4D"/>
    <w:rsid w:val="00902D72"/>
    <w:rsid w:val="00902ECD"/>
    <w:rsid w:val="009058BA"/>
    <w:rsid w:val="009076DE"/>
    <w:rsid w:val="00912ACB"/>
    <w:rsid w:val="00912F2C"/>
    <w:rsid w:val="009133F6"/>
    <w:rsid w:val="009148CA"/>
    <w:rsid w:val="00920912"/>
    <w:rsid w:val="0092159E"/>
    <w:rsid w:val="0092212E"/>
    <w:rsid w:val="0092259E"/>
    <w:rsid w:val="0092562E"/>
    <w:rsid w:val="00926FA0"/>
    <w:rsid w:val="009300E8"/>
    <w:rsid w:val="0093144B"/>
    <w:rsid w:val="009320A4"/>
    <w:rsid w:val="009327F5"/>
    <w:rsid w:val="00932904"/>
    <w:rsid w:val="009360D2"/>
    <w:rsid w:val="00936B4E"/>
    <w:rsid w:val="00937071"/>
    <w:rsid w:val="009372CA"/>
    <w:rsid w:val="00941B01"/>
    <w:rsid w:val="00942172"/>
    <w:rsid w:val="00942338"/>
    <w:rsid w:val="0094256E"/>
    <w:rsid w:val="009429EA"/>
    <w:rsid w:val="009442F7"/>
    <w:rsid w:val="00944976"/>
    <w:rsid w:val="00945E7E"/>
    <w:rsid w:val="00947D1D"/>
    <w:rsid w:val="009545E8"/>
    <w:rsid w:val="009574D6"/>
    <w:rsid w:val="00957A88"/>
    <w:rsid w:val="00957E16"/>
    <w:rsid w:val="009603C7"/>
    <w:rsid w:val="00961314"/>
    <w:rsid w:val="0096211C"/>
    <w:rsid w:val="009650F2"/>
    <w:rsid w:val="00965250"/>
    <w:rsid w:val="00965B88"/>
    <w:rsid w:val="00965D8D"/>
    <w:rsid w:val="00967E45"/>
    <w:rsid w:val="00970D93"/>
    <w:rsid w:val="009712B6"/>
    <w:rsid w:val="00971D11"/>
    <w:rsid w:val="00971D21"/>
    <w:rsid w:val="00972E43"/>
    <w:rsid w:val="009774C0"/>
    <w:rsid w:val="0097771D"/>
    <w:rsid w:val="00980132"/>
    <w:rsid w:val="00983170"/>
    <w:rsid w:val="00983D54"/>
    <w:rsid w:val="00990893"/>
    <w:rsid w:val="009914B9"/>
    <w:rsid w:val="009924AB"/>
    <w:rsid w:val="009937B7"/>
    <w:rsid w:val="009946B2"/>
    <w:rsid w:val="009A02D8"/>
    <w:rsid w:val="009A5C5D"/>
    <w:rsid w:val="009B0444"/>
    <w:rsid w:val="009B515F"/>
    <w:rsid w:val="009C2608"/>
    <w:rsid w:val="009C747F"/>
    <w:rsid w:val="009D1940"/>
    <w:rsid w:val="009D5D1E"/>
    <w:rsid w:val="009D68CB"/>
    <w:rsid w:val="009D7233"/>
    <w:rsid w:val="009D7F64"/>
    <w:rsid w:val="009E0490"/>
    <w:rsid w:val="009E2C02"/>
    <w:rsid w:val="009E4B94"/>
    <w:rsid w:val="009E5199"/>
    <w:rsid w:val="009E6504"/>
    <w:rsid w:val="009F540A"/>
    <w:rsid w:val="009F5561"/>
    <w:rsid w:val="009F67C5"/>
    <w:rsid w:val="009F78DC"/>
    <w:rsid w:val="009F7B09"/>
    <w:rsid w:val="00A00032"/>
    <w:rsid w:val="00A0278D"/>
    <w:rsid w:val="00A02B82"/>
    <w:rsid w:val="00A02EC4"/>
    <w:rsid w:val="00A10EC0"/>
    <w:rsid w:val="00A11625"/>
    <w:rsid w:val="00A1171D"/>
    <w:rsid w:val="00A127E5"/>
    <w:rsid w:val="00A131E7"/>
    <w:rsid w:val="00A13ADD"/>
    <w:rsid w:val="00A13D5A"/>
    <w:rsid w:val="00A145F0"/>
    <w:rsid w:val="00A15590"/>
    <w:rsid w:val="00A16458"/>
    <w:rsid w:val="00A16B03"/>
    <w:rsid w:val="00A17460"/>
    <w:rsid w:val="00A2179B"/>
    <w:rsid w:val="00A22FB2"/>
    <w:rsid w:val="00A23700"/>
    <w:rsid w:val="00A2396D"/>
    <w:rsid w:val="00A26EA2"/>
    <w:rsid w:val="00A308A4"/>
    <w:rsid w:val="00A31033"/>
    <w:rsid w:val="00A32994"/>
    <w:rsid w:val="00A32A54"/>
    <w:rsid w:val="00A3386B"/>
    <w:rsid w:val="00A33BCB"/>
    <w:rsid w:val="00A3533A"/>
    <w:rsid w:val="00A375BE"/>
    <w:rsid w:val="00A4005E"/>
    <w:rsid w:val="00A40B96"/>
    <w:rsid w:val="00A41101"/>
    <w:rsid w:val="00A42D40"/>
    <w:rsid w:val="00A43621"/>
    <w:rsid w:val="00A4499B"/>
    <w:rsid w:val="00A44CE2"/>
    <w:rsid w:val="00A44FB7"/>
    <w:rsid w:val="00A4539A"/>
    <w:rsid w:val="00A45F8C"/>
    <w:rsid w:val="00A46359"/>
    <w:rsid w:val="00A47069"/>
    <w:rsid w:val="00A53669"/>
    <w:rsid w:val="00A5380B"/>
    <w:rsid w:val="00A555D3"/>
    <w:rsid w:val="00A55818"/>
    <w:rsid w:val="00A55C59"/>
    <w:rsid w:val="00A577E2"/>
    <w:rsid w:val="00A60BC3"/>
    <w:rsid w:val="00A67D0F"/>
    <w:rsid w:val="00A71991"/>
    <w:rsid w:val="00A72760"/>
    <w:rsid w:val="00A73A84"/>
    <w:rsid w:val="00A74FC4"/>
    <w:rsid w:val="00A7761B"/>
    <w:rsid w:val="00A80EFB"/>
    <w:rsid w:val="00A85A07"/>
    <w:rsid w:val="00A85B54"/>
    <w:rsid w:val="00A86A99"/>
    <w:rsid w:val="00A86DED"/>
    <w:rsid w:val="00A878D9"/>
    <w:rsid w:val="00A87ABF"/>
    <w:rsid w:val="00A90727"/>
    <w:rsid w:val="00A93FC5"/>
    <w:rsid w:val="00A96D51"/>
    <w:rsid w:val="00AA12A9"/>
    <w:rsid w:val="00AA1D88"/>
    <w:rsid w:val="00AA36BF"/>
    <w:rsid w:val="00AA370D"/>
    <w:rsid w:val="00AA5324"/>
    <w:rsid w:val="00AA7DB4"/>
    <w:rsid w:val="00AB2420"/>
    <w:rsid w:val="00AB7A8C"/>
    <w:rsid w:val="00AC0BC8"/>
    <w:rsid w:val="00AC4EF5"/>
    <w:rsid w:val="00AC58B4"/>
    <w:rsid w:val="00AC6040"/>
    <w:rsid w:val="00AC63D3"/>
    <w:rsid w:val="00AD1492"/>
    <w:rsid w:val="00AD29BF"/>
    <w:rsid w:val="00AD4131"/>
    <w:rsid w:val="00AD64FE"/>
    <w:rsid w:val="00AD6526"/>
    <w:rsid w:val="00AE2430"/>
    <w:rsid w:val="00AE2739"/>
    <w:rsid w:val="00AE515A"/>
    <w:rsid w:val="00AE6412"/>
    <w:rsid w:val="00AF0A17"/>
    <w:rsid w:val="00AF0BDA"/>
    <w:rsid w:val="00AF0C81"/>
    <w:rsid w:val="00AF422C"/>
    <w:rsid w:val="00AF4D04"/>
    <w:rsid w:val="00AF50BD"/>
    <w:rsid w:val="00B0018C"/>
    <w:rsid w:val="00B007E7"/>
    <w:rsid w:val="00B01250"/>
    <w:rsid w:val="00B033B5"/>
    <w:rsid w:val="00B03C04"/>
    <w:rsid w:val="00B0478F"/>
    <w:rsid w:val="00B049D8"/>
    <w:rsid w:val="00B05C6C"/>
    <w:rsid w:val="00B0704A"/>
    <w:rsid w:val="00B101DB"/>
    <w:rsid w:val="00B127C9"/>
    <w:rsid w:val="00B12AEB"/>
    <w:rsid w:val="00B13ADD"/>
    <w:rsid w:val="00B1418C"/>
    <w:rsid w:val="00B1425C"/>
    <w:rsid w:val="00B151B2"/>
    <w:rsid w:val="00B16ED5"/>
    <w:rsid w:val="00B17CB9"/>
    <w:rsid w:val="00B20C07"/>
    <w:rsid w:val="00B234D6"/>
    <w:rsid w:val="00B24014"/>
    <w:rsid w:val="00B24C20"/>
    <w:rsid w:val="00B2545A"/>
    <w:rsid w:val="00B25966"/>
    <w:rsid w:val="00B25D2F"/>
    <w:rsid w:val="00B276F3"/>
    <w:rsid w:val="00B305B4"/>
    <w:rsid w:val="00B31512"/>
    <w:rsid w:val="00B31B2E"/>
    <w:rsid w:val="00B341BD"/>
    <w:rsid w:val="00B34D1B"/>
    <w:rsid w:val="00B36EBE"/>
    <w:rsid w:val="00B40412"/>
    <w:rsid w:val="00B409F1"/>
    <w:rsid w:val="00B41DC9"/>
    <w:rsid w:val="00B46FAE"/>
    <w:rsid w:val="00B4710B"/>
    <w:rsid w:val="00B47D85"/>
    <w:rsid w:val="00B50011"/>
    <w:rsid w:val="00B513B6"/>
    <w:rsid w:val="00B513F9"/>
    <w:rsid w:val="00B553EA"/>
    <w:rsid w:val="00B55879"/>
    <w:rsid w:val="00B55944"/>
    <w:rsid w:val="00B577E2"/>
    <w:rsid w:val="00B60B01"/>
    <w:rsid w:val="00B6409C"/>
    <w:rsid w:val="00B64791"/>
    <w:rsid w:val="00B659EE"/>
    <w:rsid w:val="00B7030B"/>
    <w:rsid w:val="00B703D2"/>
    <w:rsid w:val="00B71CB4"/>
    <w:rsid w:val="00B72B26"/>
    <w:rsid w:val="00B73201"/>
    <w:rsid w:val="00B73E34"/>
    <w:rsid w:val="00B74C77"/>
    <w:rsid w:val="00B755AC"/>
    <w:rsid w:val="00B762C3"/>
    <w:rsid w:val="00B76839"/>
    <w:rsid w:val="00B770ED"/>
    <w:rsid w:val="00B8014E"/>
    <w:rsid w:val="00B81101"/>
    <w:rsid w:val="00B82DB5"/>
    <w:rsid w:val="00B85DC4"/>
    <w:rsid w:val="00B86589"/>
    <w:rsid w:val="00B90280"/>
    <w:rsid w:val="00B90456"/>
    <w:rsid w:val="00B9119A"/>
    <w:rsid w:val="00B91CFC"/>
    <w:rsid w:val="00B91EDE"/>
    <w:rsid w:val="00B94D7C"/>
    <w:rsid w:val="00B97098"/>
    <w:rsid w:val="00B970FB"/>
    <w:rsid w:val="00BA270D"/>
    <w:rsid w:val="00BA2FA2"/>
    <w:rsid w:val="00BA3036"/>
    <w:rsid w:val="00BA47F6"/>
    <w:rsid w:val="00BA4970"/>
    <w:rsid w:val="00BA79F7"/>
    <w:rsid w:val="00BB130F"/>
    <w:rsid w:val="00BB1553"/>
    <w:rsid w:val="00BB73E6"/>
    <w:rsid w:val="00BB7C03"/>
    <w:rsid w:val="00BB7DF0"/>
    <w:rsid w:val="00BC07B7"/>
    <w:rsid w:val="00BC0B58"/>
    <w:rsid w:val="00BC1349"/>
    <w:rsid w:val="00BC34E1"/>
    <w:rsid w:val="00BC3606"/>
    <w:rsid w:val="00BC3747"/>
    <w:rsid w:val="00BC3D64"/>
    <w:rsid w:val="00BC5CA7"/>
    <w:rsid w:val="00BC656D"/>
    <w:rsid w:val="00BC6994"/>
    <w:rsid w:val="00BD04C4"/>
    <w:rsid w:val="00BD06CB"/>
    <w:rsid w:val="00BD0D85"/>
    <w:rsid w:val="00BD1332"/>
    <w:rsid w:val="00BD449E"/>
    <w:rsid w:val="00BD4B2D"/>
    <w:rsid w:val="00BD5F3F"/>
    <w:rsid w:val="00BD6F16"/>
    <w:rsid w:val="00BD72AD"/>
    <w:rsid w:val="00BE0132"/>
    <w:rsid w:val="00BE223B"/>
    <w:rsid w:val="00BE22CB"/>
    <w:rsid w:val="00BE22F0"/>
    <w:rsid w:val="00BE38B1"/>
    <w:rsid w:val="00BE4B6F"/>
    <w:rsid w:val="00BE5FEC"/>
    <w:rsid w:val="00BE6913"/>
    <w:rsid w:val="00BE759A"/>
    <w:rsid w:val="00BE7643"/>
    <w:rsid w:val="00BF37B5"/>
    <w:rsid w:val="00BF3B36"/>
    <w:rsid w:val="00BF4542"/>
    <w:rsid w:val="00BF74A2"/>
    <w:rsid w:val="00C0071F"/>
    <w:rsid w:val="00C00936"/>
    <w:rsid w:val="00C019AF"/>
    <w:rsid w:val="00C03E0B"/>
    <w:rsid w:val="00C043CE"/>
    <w:rsid w:val="00C06BE9"/>
    <w:rsid w:val="00C13A06"/>
    <w:rsid w:val="00C17884"/>
    <w:rsid w:val="00C21941"/>
    <w:rsid w:val="00C21A87"/>
    <w:rsid w:val="00C22624"/>
    <w:rsid w:val="00C245C6"/>
    <w:rsid w:val="00C274DD"/>
    <w:rsid w:val="00C27915"/>
    <w:rsid w:val="00C30D7A"/>
    <w:rsid w:val="00C31FD0"/>
    <w:rsid w:val="00C32170"/>
    <w:rsid w:val="00C34895"/>
    <w:rsid w:val="00C365E2"/>
    <w:rsid w:val="00C366C2"/>
    <w:rsid w:val="00C40B1F"/>
    <w:rsid w:val="00C41667"/>
    <w:rsid w:val="00C418C5"/>
    <w:rsid w:val="00C42443"/>
    <w:rsid w:val="00C45047"/>
    <w:rsid w:val="00C4582A"/>
    <w:rsid w:val="00C50440"/>
    <w:rsid w:val="00C53058"/>
    <w:rsid w:val="00C5333F"/>
    <w:rsid w:val="00C549D5"/>
    <w:rsid w:val="00C5574A"/>
    <w:rsid w:val="00C57D40"/>
    <w:rsid w:val="00C60248"/>
    <w:rsid w:val="00C62104"/>
    <w:rsid w:val="00C62BE9"/>
    <w:rsid w:val="00C72B8A"/>
    <w:rsid w:val="00C7482F"/>
    <w:rsid w:val="00C74D1B"/>
    <w:rsid w:val="00C75BC7"/>
    <w:rsid w:val="00C76B06"/>
    <w:rsid w:val="00C81069"/>
    <w:rsid w:val="00C81B98"/>
    <w:rsid w:val="00C81D19"/>
    <w:rsid w:val="00C82A53"/>
    <w:rsid w:val="00C85622"/>
    <w:rsid w:val="00C921A7"/>
    <w:rsid w:val="00C926E2"/>
    <w:rsid w:val="00C974D1"/>
    <w:rsid w:val="00C97A41"/>
    <w:rsid w:val="00CA39B2"/>
    <w:rsid w:val="00CA439C"/>
    <w:rsid w:val="00CA5769"/>
    <w:rsid w:val="00CA6CA2"/>
    <w:rsid w:val="00CB0C09"/>
    <w:rsid w:val="00CB13DF"/>
    <w:rsid w:val="00CB3F1D"/>
    <w:rsid w:val="00CB48EF"/>
    <w:rsid w:val="00CB5B80"/>
    <w:rsid w:val="00CB669B"/>
    <w:rsid w:val="00CB6868"/>
    <w:rsid w:val="00CC2B19"/>
    <w:rsid w:val="00CC4D23"/>
    <w:rsid w:val="00CC6044"/>
    <w:rsid w:val="00CC702E"/>
    <w:rsid w:val="00CD0625"/>
    <w:rsid w:val="00CD1245"/>
    <w:rsid w:val="00CD296E"/>
    <w:rsid w:val="00CD2B17"/>
    <w:rsid w:val="00CD6471"/>
    <w:rsid w:val="00CD74DF"/>
    <w:rsid w:val="00CD7C80"/>
    <w:rsid w:val="00CE0BB1"/>
    <w:rsid w:val="00CE21E9"/>
    <w:rsid w:val="00CE28AA"/>
    <w:rsid w:val="00CE2AB5"/>
    <w:rsid w:val="00CE4C26"/>
    <w:rsid w:val="00CE5D9F"/>
    <w:rsid w:val="00CE5E73"/>
    <w:rsid w:val="00CF34A0"/>
    <w:rsid w:val="00CF3A8F"/>
    <w:rsid w:val="00CF4ADC"/>
    <w:rsid w:val="00CF5309"/>
    <w:rsid w:val="00CF7391"/>
    <w:rsid w:val="00D00220"/>
    <w:rsid w:val="00D00A7F"/>
    <w:rsid w:val="00D01932"/>
    <w:rsid w:val="00D044EF"/>
    <w:rsid w:val="00D05EDF"/>
    <w:rsid w:val="00D06030"/>
    <w:rsid w:val="00D06C0C"/>
    <w:rsid w:val="00D06F97"/>
    <w:rsid w:val="00D1336E"/>
    <w:rsid w:val="00D14C82"/>
    <w:rsid w:val="00D202AA"/>
    <w:rsid w:val="00D20690"/>
    <w:rsid w:val="00D208E5"/>
    <w:rsid w:val="00D2163C"/>
    <w:rsid w:val="00D220B4"/>
    <w:rsid w:val="00D23955"/>
    <w:rsid w:val="00D304FB"/>
    <w:rsid w:val="00D3153D"/>
    <w:rsid w:val="00D3286A"/>
    <w:rsid w:val="00D3654F"/>
    <w:rsid w:val="00D36600"/>
    <w:rsid w:val="00D37F0A"/>
    <w:rsid w:val="00D40CBA"/>
    <w:rsid w:val="00D4287A"/>
    <w:rsid w:val="00D437BD"/>
    <w:rsid w:val="00D43C86"/>
    <w:rsid w:val="00D43FB1"/>
    <w:rsid w:val="00D4616B"/>
    <w:rsid w:val="00D47AB4"/>
    <w:rsid w:val="00D57DB9"/>
    <w:rsid w:val="00D60765"/>
    <w:rsid w:val="00D60A03"/>
    <w:rsid w:val="00D60D86"/>
    <w:rsid w:val="00D634C5"/>
    <w:rsid w:val="00D64E31"/>
    <w:rsid w:val="00D65127"/>
    <w:rsid w:val="00D7173E"/>
    <w:rsid w:val="00D75C1F"/>
    <w:rsid w:val="00D7704D"/>
    <w:rsid w:val="00D778A3"/>
    <w:rsid w:val="00D82723"/>
    <w:rsid w:val="00D82F93"/>
    <w:rsid w:val="00D83B0A"/>
    <w:rsid w:val="00D84F56"/>
    <w:rsid w:val="00D87F59"/>
    <w:rsid w:val="00D90033"/>
    <w:rsid w:val="00D90DD4"/>
    <w:rsid w:val="00D92284"/>
    <w:rsid w:val="00D92572"/>
    <w:rsid w:val="00D93AD3"/>
    <w:rsid w:val="00D93E43"/>
    <w:rsid w:val="00D94310"/>
    <w:rsid w:val="00D946BA"/>
    <w:rsid w:val="00D94C67"/>
    <w:rsid w:val="00D95432"/>
    <w:rsid w:val="00DA2D38"/>
    <w:rsid w:val="00DA3FA5"/>
    <w:rsid w:val="00DA6815"/>
    <w:rsid w:val="00DA6B8D"/>
    <w:rsid w:val="00DA75B7"/>
    <w:rsid w:val="00DA7FC4"/>
    <w:rsid w:val="00DB14A7"/>
    <w:rsid w:val="00DB37CE"/>
    <w:rsid w:val="00DB4E1A"/>
    <w:rsid w:val="00DB5D2D"/>
    <w:rsid w:val="00DB636D"/>
    <w:rsid w:val="00DB7A34"/>
    <w:rsid w:val="00DC1188"/>
    <w:rsid w:val="00DC236D"/>
    <w:rsid w:val="00DC3AE7"/>
    <w:rsid w:val="00DC733B"/>
    <w:rsid w:val="00DD0639"/>
    <w:rsid w:val="00DD0B58"/>
    <w:rsid w:val="00DD4C7D"/>
    <w:rsid w:val="00DD5E86"/>
    <w:rsid w:val="00DD646D"/>
    <w:rsid w:val="00DE17CA"/>
    <w:rsid w:val="00DE2A68"/>
    <w:rsid w:val="00DE49C5"/>
    <w:rsid w:val="00DF0192"/>
    <w:rsid w:val="00DF3691"/>
    <w:rsid w:val="00DF4D36"/>
    <w:rsid w:val="00DF7243"/>
    <w:rsid w:val="00E01C53"/>
    <w:rsid w:val="00E01E99"/>
    <w:rsid w:val="00E02E30"/>
    <w:rsid w:val="00E03B66"/>
    <w:rsid w:val="00E05B3E"/>
    <w:rsid w:val="00E06138"/>
    <w:rsid w:val="00E06487"/>
    <w:rsid w:val="00E0654A"/>
    <w:rsid w:val="00E07739"/>
    <w:rsid w:val="00E0778B"/>
    <w:rsid w:val="00E1230B"/>
    <w:rsid w:val="00E12D67"/>
    <w:rsid w:val="00E145B4"/>
    <w:rsid w:val="00E1670B"/>
    <w:rsid w:val="00E1776D"/>
    <w:rsid w:val="00E22D46"/>
    <w:rsid w:val="00E24907"/>
    <w:rsid w:val="00E24E74"/>
    <w:rsid w:val="00E25C9A"/>
    <w:rsid w:val="00E270FE"/>
    <w:rsid w:val="00E3207B"/>
    <w:rsid w:val="00E324BA"/>
    <w:rsid w:val="00E33BF5"/>
    <w:rsid w:val="00E3407D"/>
    <w:rsid w:val="00E343EE"/>
    <w:rsid w:val="00E349DC"/>
    <w:rsid w:val="00E407BB"/>
    <w:rsid w:val="00E4109C"/>
    <w:rsid w:val="00E41D56"/>
    <w:rsid w:val="00E447ED"/>
    <w:rsid w:val="00E45068"/>
    <w:rsid w:val="00E501BA"/>
    <w:rsid w:val="00E52505"/>
    <w:rsid w:val="00E54C37"/>
    <w:rsid w:val="00E55951"/>
    <w:rsid w:val="00E56112"/>
    <w:rsid w:val="00E57CD7"/>
    <w:rsid w:val="00E57E0A"/>
    <w:rsid w:val="00E601EE"/>
    <w:rsid w:val="00E60564"/>
    <w:rsid w:val="00E62190"/>
    <w:rsid w:val="00E625D1"/>
    <w:rsid w:val="00E627C4"/>
    <w:rsid w:val="00E630EB"/>
    <w:rsid w:val="00E633FF"/>
    <w:rsid w:val="00E6384E"/>
    <w:rsid w:val="00E6458F"/>
    <w:rsid w:val="00E711C8"/>
    <w:rsid w:val="00E71B13"/>
    <w:rsid w:val="00E722A2"/>
    <w:rsid w:val="00E72B29"/>
    <w:rsid w:val="00E73493"/>
    <w:rsid w:val="00E73AEA"/>
    <w:rsid w:val="00E756B7"/>
    <w:rsid w:val="00E76ECF"/>
    <w:rsid w:val="00E76ED9"/>
    <w:rsid w:val="00E806D1"/>
    <w:rsid w:val="00E8144F"/>
    <w:rsid w:val="00E814B1"/>
    <w:rsid w:val="00E83728"/>
    <w:rsid w:val="00E85602"/>
    <w:rsid w:val="00E865C2"/>
    <w:rsid w:val="00E8660C"/>
    <w:rsid w:val="00E866E1"/>
    <w:rsid w:val="00E86C8D"/>
    <w:rsid w:val="00E921DF"/>
    <w:rsid w:val="00E92C9A"/>
    <w:rsid w:val="00E933BE"/>
    <w:rsid w:val="00E93EA9"/>
    <w:rsid w:val="00E95846"/>
    <w:rsid w:val="00E960BC"/>
    <w:rsid w:val="00E96A96"/>
    <w:rsid w:val="00EA0238"/>
    <w:rsid w:val="00EA072F"/>
    <w:rsid w:val="00EA2CD5"/>
    <w:rsid w:val="00EA314F"/>
    <w:rsid w:val="00EA548B"/>
    <w:rsid w:val="00EA561E"/>
    <w:rsid w:val="00EA690B"/>
    <w:rsid w:val="00EA7148"/>
    <w:rsid w:val="00EA7D4E"/>
    <w:rsid w:val="00EA7DFF"/>
    <w:rsid w:val="00EA7FD8"/>
    <w:rsid w:val="00EB01A3"/>
    <w:rsid w:val="00EB05E8"/>
    <w:rsid w:val="00EB6DD4"/>
    <w:rsid w:val="00EC57BB"/>
    <w:rsid w:val="00EC60F3"/>
    <w:rsid w:val="00ED0447"/>
    <w:rsid w:val="00ED19E1"/>
    <w:rsid w:val="00ED3FCA"/>
    <w:rsid w:val="00ED46C1"/>
    <w:rsid w:val="00ED4785"/>
    <w:rsid w:val="00ED7754"/>
    <w:rsid w:val="00ED7A61"/>
    <w:rsid w:val="00EE13FA"/>
    <w:rsid w:val="00EE1799"/>
    <w:rsid w:val="00EE2688"/>
    <w:rsid w:val="00EE54A4"/>
    <w:rsid w:val="00EE5D4F"/>
    <w:rsid w:val="00EE6491"/>
    <w:rsid w:val="00EF06B9"/>
    <w:rsid w:val="00EF0E19"/>
    <w:rsid w:val="00EF20AC"/>
    <w:rsid w:val="00EF3474"/>
    <w:rsid w:val="00EF56AE"/>
    <w:rsid w:val="00EF6B53"/>
    <w:rsid w:val="00F009A3"/>
    <w:rsid w:val="00F0374B"/>
    <w:rsid w:val="00F062EA"/>
    <w:rsid w:val="00F0745E"/>
    <w:rsid w:val="00F12422"/>
    <w:rsid w:val="00F12656"/>
    <w:rsid w:val="00F12F96"/>
    <w:rsid w:val="00F13391"/>
    <w:rsid w:val="00F14445"/>
    <w:rsid w:val="00F15215"/>
    <w:rsid w:val="00F214AA"/>
    <w:rsid w:val="00F21ECD"/>
    <w:rsid w:val="00F21F25"/>
    <w:rsid w:val="00F22819"/>
    <w:rsid w:val="00F23026"/>
    <w:rsid w:val="00F2369D"/>
    <w:rsid w:val="00F23FFB"/>
    <w:rsid w:val="00F2405E"/>
    <w:rsid w:val="00F24AF0"/>
    <w:rsid w:val="00F25629"/>
    <w:rsid w:val="00F2766C"/>
    <w:rsid w:val="00F27B17"/>
    <w:rsid w:val="00F30737"/>
    <w:rsid w:val="00F32DBD"/>
    <w:rsid w:val="00F34823"/>
    <w:rsid w:val="00F3618F"/>
    <w:rsid w:val="00F367FF"/>
    <w:rsid w:val="00F40F24"/>
    <w:rsid w:val="00F44C2E"/>
    <w:rsid w:val="00F450F8"/>
    <w:rsid w:val="00F4672A"/>
    <w:rsid w:val="00F47483"/>
    <w:rsid w:val="00F47FD4"/>
    <w:rsid w:val="00F52164"/>
    <w:rsid w:val="00F53A16"/>
    <w:rsid w:val="00F5442A"/>
    <w:rsid w:val="00F54D9F"/>
    <w:rsid w:val="00F54DB2"/>
    <w:rsid w:val="00F56195"/>
    <w:rsid w:val="00F561E9"/>
    <w:rsid w:val="00F56438"/>
    <w:rsid w:val="00F56EC6"/>
    <w:rsid w:val="00F60AFF"/>
    <w:rsid w:val="00F61C95"/>
    <w:rsid w:val="00F6247A"/>
    <w:rsid w:val="00F63561"/>
    <w:rsid w:val="00F663F2"/>
    <w:rsid w:val="00F71047"/>
    <w:rsid w:val="00F72A0A"/>
    <w:rsid w:val="00F73AC3"/>
    <w:rsid w:val="00F74040"/>
    <w:rsid w:val="00F761B6"/>
    <w:rsid w:val="00F76678"/>
    <w:rsid w:val="00F76882"/>
    <w:rsid w:val="00F76AFF"/>
    <w:rsid w:val="00F80EB9"/>
    <w:rsid w:val="00F81024"/>
    <w:rsid w:val="00F812D9"/>
    <w:rsid w:val="00F823E9"/>
    <w:rsid w:val="00F824CD"/>
    <w:rsid w:val="00F844C8"/>
    <w:rsid w:val="00F90AC6"/>
    <w:rsid w:val="00F913BE"/>
    <w:rsid w:val="00F919F3"/>
    <w:rsid w:val="00F9267D"/>
    <w:rsid w:val="00F92B6A"/>
    <w:rsid w:val="00F945E1"/>
    <w:rsid w:val="00F96C77"/>
    <w:rsid w:val="00FA1B71"/>
    <w:rsid w:val="00FA2A90"/>
    <w:rsid w:val="00FA5168"/>
    <w:rsid w:val="00FA5E49"/>
    <w:rsid w:val="00FA6323"/>
    <w:rsid w:val="00FA6AAB"/>
    <w:rsid w:val="00FB1B5F"/>
    <w:rsid w:val="00FB1EA3"/>
    <w:rsid w:val="00FB1F68"/>
    <w:rsid w:val="00FB2B95"/>
    <w:rsid w:val="00FB3922"/>
    <w:rsid w:val="00FB3BA8"/>
    <w:rsid w:val="00FB4C61"/>
    <w:rsid w:val="00FB5F7E"/>
    <w:rsid w:val="00FB7A3C"/>
    <w:rsid w:val="00FB7B2B"/>
    <w:rsid w:val="00FC17B5"/>
    <w:rsid w:val="00FC1DBC"/>
    <w:rsid w:val="00FC2887"/>
    <w:rsid w:val="00FC32B1"/>
    <w:rsid w:val="00FC4015"/>
    <w:rsid w:val="00FC48F2"/>
    <w:rsid w:val="00FD0F66"/>
    <w:rsid w:val="00FD1536"/>
    <w:rsid w:val="00FD1CEE"/>
    <w:rsid w:val="00FD2C55"/>
    <w:rsid w:val="00FD3A6E"/>
    <w:rsid w:val="00FD4FEC"/>
    <w:rsid w:val="00FD6347"/>
    <w:rsid w:val="00FD7526"/>
    <w:rsid w:val="00FE0DA1"/>
    <w:rsid w:val="00FE1650"/>
    <w:rsid w:val="00FE1AFC"/>
    <w:rsid w:val="00FE1D46"/>
    <w:rsid w:val="00FE2B6F"/>
    <w:rsid w:val="00FE3AD2"/>
    <w:rsid w:val="00FE4CAD"/>
    <w:rsid w:val="00FE520F"/>
    <w:rsid w:val="00FE5DE1"/>
    <w:rsid w:val="00FE714E"/>
    <w:rsid w:val="00FF02F4"/>
    <w:rsid w:val="00FF161B"/>
    <w:rsid w:val="00FF4AAA"/>
    <w:rsid w:val="00FF7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F8519"/>
  <w15:docId w15:val="{F21E2008-9652-4361-95D0-28107A0F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28"/>
    <w:rPr>
      <w:sz w:val="20"/>
      <w:szCs w:val="20"/>
      <w:lang w:val="en-AU"/>
    </w:rPr>
  </w:style>
  <w:style w:type="paragraph" w:styleId="Balk2">
    <w:name w:val="heading 2"/>
    <w:basedOn w:val="Normal"/>
    <w:link w:val="Balk2Char"/>
    <w:uiPriority w:val="9"/>
    <w:qFormat/>
    <w:locked/>
    <w:rsid w:val="00B94D7C"/>
    <w:pPr>
      <w:spacing w:before="100" w:beforeAutospacing="1" w:after="100" w:afterAutospacing="1"/>
      <w:outlineLvl w:val="1"/>
    </w:pPr>
    <w:rPr>
      <w:b/>
      <w:bCs/>
      <w:sz w:val="36"/>
      <w:szCs w:val="3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06093"/>
    <w:pPr>
      <w:tabs>
        <w:tab w:val="center" w:pos="4536"/>
        <w:tab w:val="right" w:pos="9072"/>
      </w:tabs>
    </w:pPr>
    <w:rPr>
      <w:sz w:val="24"/>
      <w:szCs w:val="24"/>
      <w:lang w:val="tr-TR"/>
    </w:rPr>
  </w:style>
  <w:style w:type="character" w:customStyle="1" w:styleId="AltBilgiChar">
    <w:name w:val="Alt Bilgi Char"/>
    <w:basedOn w:val="VarsaylanParagrafYazTipi"/>
    <w:link w:val="AltBilgi"/>
    <w:uiPriority w:val="99"/>
    <w:locked/>
    <w:rsid w:val="008101B2"/>
    <w:rPr>
      <w:sz w:val="20"/>
      <w:szCs w:val="20"/>
      <w:lang w:val="en-AU"/>
    </w:rPr>
  </w:style>
  <w:style w:type="character" w:styleId="SayfaNumaras">
    <w:name w:val="page number"/>
    <w:basedOn w:val="VarsaylanParagrafYazTipi"/>
    <w:uiPriority w:val="99"/>
    <w:rsid w:val="00406093"/>
  </w:style>
  <w:style w:type="paragraph" w:styleId="BalonMetni">
    <w:name w:val="Balloon Text"/>
    <w:basedOn w:val="Normal"/>
    <w:link w:val="BalonMetniChar"/>
    <w:uiPriority w:val="99"/>
    <w:semiHidden/>
    <w:rsid w:val="00201105"/>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101B2"/>
    <w:rPr>
      <w:sz w:val="2"/>
      <w:szCs w:val="2"/>
      <w:lang w:val="en-AU"/>
    </w:rPr>
  </w:style>
  <w:style w:type="table" w:styleId="TabloKlavuzu">
    <w:name w:val="Table Grid"/>
    <w:basedOn w:val="NormalTablo"/>
    <w:uiPriority w:val="39"/>
    <w:rsid w:val="00524B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1"/>
    <w:qFormat/>
    <w:rsid w:val="00F945E1"/>
    <w:pPr>
      <w:ind w:left="720"/>
    </w:pPr>
  </w:style>
  <w:style w:type="paragraph" w:customStyle="1" w:styleId="3-normalyaz">
    <w:name w:val="3-normalyaz"/>
    <w:basedOn w:val="Normal"/>
    <w:uiPriority w:val="99"/>
    <w:rsid w:val="00C0071F"/>
    <w:pPr>
      <w:spacing w:before="100" w:beforeAutospacing="1" w:after="100" w:afterAutospacing="1"/>
    </w:pPr>
    <w:rPr>
      <w:sz w:val="24"/>
      <w:szCs w:val="24"/>
      <w:lang w:val="tr-TR"/>
    </w:rPr>
  </w:style>
  <w:style w:type="character" w:customStyle="1" w:styleId="grame">
    <w:name w:val="grame"/>
    <w:basedOn w:val="VarsaylanParagrafYazTipi"/>
    <w:uiPriority w:val="99"/>
    <w:rsid w:val="00C0071F"/>
  </w:style>
  <w:style w:type="character" w:customStyle="1" w:styleId="apple-converted-space">
    <w:name w:val="apple-converted-space"/>
    <w:basedOn w:val="VarsaylanParagrafYazTipi"/>
    <w:uiPriority w:val="99"/>
    <w:rsid w:val="00C0071F"/>
  </w:style>
  <w:style w:type="paragraph" w:styleId="stBilgi">
    <w:name w:val="header"/>
    <w:basedOn w:val="Normal"/>
    <w:link w:val="stBilgiChar"/>
    <w:unhideWhenUsed/>
    <w:rsid w:val="005D7270"/>
    <w:pPr>
      <w:tabs>
        <w:tab w:val="center" w:pos="4536"/>
        <w:tab w:val="right" w:pos="9072"/>
      </w:tabs>
    </w:pPr>
  </w:style>
  <w:style w:type="character" w:customStyle="1" w:styleId="stBilgiChar">
    <w:name w:val="Üst Bilgi Char"/>
    <w:basedOn w:val="VarsaylanParagrafYazTipi"/>
    <w:link w:val="stBilgi"/>
    <w:uiPriority w:val="99"/>
    <w:rsid w:val="005D7270"/>
    <w:rPr>
      <w:sz w:val="20"/>
      <w:szCs w:val="20"/>
      <w:lang w:val="en-AU"/>
    </w:rPr>
  </w:style>
  <w:style w:type="character" w:styleId="AklamaBavurusu">
    <w:name w:val="annotation reference"/>
    <w:basedOn w:val="VarsaylanParagrafYazTipi"/>
    <w:uiPriority w:val="99"/>
    <w:semiHidden/>
    <w:unhideWhenUsed/>
    <w:rsid w:val="000A08C6"/>
    <w:rPr>
      <w:sz w:val="16"/>
      <w:szCs w:val="16"/>
    </w:rPr>
  </w:style>
  <w:style w:type="paragraph" w:styleId="AklamaMetni">
    <w:name w:val="annotation text"/>
    <w:basedOn w:val="Normal"/>
    <w:link w:val="AklamaMetniChar"/>
    <w:uiPriority w:val="99"/>
    <w:unhideWhenUsed/>
    <w:rsid w:val="000A08C6"/>
  </w:style>
  <w:style w:type="character" w:customStyle="1" w:styleId="AklamaMetniChar">
    <w:name w:val="Açıklama Metni Char"/>
    <w:basedOn w:val="VarsaylanParagrafYazTipi"/>
    <w:link w:val="AklamaMetni"/>
    <w:uiPriority w:val="99"/>
    <w:rsid w:val="000A08C6"/>
    <w:rPr>
      <w:sz w:val="20"/>
      <w:szCs w:val="20"/>
      <w:lang w:val="en-AU"/>
    </w:rPr>
  </w:style>
  <w:style w:type="paragraph" w:styleId="AklamaKonusu">
    <w:name w:val="annotation subject"/>
    <w:basedOn w:val="AklamaMetni"/>
    <w:next w:val="AklamaMetni"/>
    <w:link w:val="AklamaKonusuChar"/>
    <w:uiPriority w:val="99"/>
    <w:semiHidden/>
    <w:unhideWhenUsed/>
    <w:rsid w:val="000A08C6"/>
    <w:rPr>
      <w:b/>
      <w:bCs/>
    </w:rPr>
  </w:style>
  <w:style w:type="character" w:customStyle="1" w:styleId="AklamaKonusuChar">
    <w:name w:val="Açıklama Konusu Char"/>
    <w:basedOn w:val="AklamaMetniChar"/>
    <w:link w:val="AklamaKonusu"/>
    <w:uiPriority w:val="99"/>
    <w:semiHidden/>
    <w:rsid w:val="000A08C6"/>
    <w:rPr>
      <w:b/>
      <w:bCs/>
      <w:sz w:val="20"/>
      <w:szCs w:val="20"/>
      <w:lang w:val="en-AU"/>
    </w:rPr>
  </w:style>
  <w:style w:type="paragraph" w:styleId="Dzeltme">
    <w:name w:val="Revision"/>
    <w:hidden/>
    <w:uiPriority w:val="99"/>
    <w:semiHidden/>
    <w:rsid w:val="00D4616B"/>
    <w:rPr>
      <w:sz w:val="20"/>
      <w:szCs w:val="20"/>
      <w:lang w:val="en-AU"/>
    </w:rPr>
  </w:style>
  <w:style w:type="character" w:customStyle="1" w:styleId="ListeParagrafChar">
    <w:name w:val="Liste Paragraf Char"/>
    <w:link w:val="ListeParagraf"/>
    <w:uiPriority w:val="99"/>
    <w:rsid w:val="00696A58"/>
    <w:rPr>
      <w:sz w:val="20"/>
      <w:szCs w:val="20"/>
      <w:lang w:val="en-AU"/>
    </w:rPr>
  </w:style>
  <w:style w:type="character" w:styleId="Kpr">
    <w:name w:val="Hyperlink"/>
    <w:basedOn w:val="VarsaylanParagrafYazTipi"/>
    <w:uiPriority w:val="99"/>
    <w:unhideWhenUsed/>
    <w:rsid w:val="00454872"/>
    <w:rPr>
      <w:color w:val="0000FF" w:themeColor="hyperlink"/>
      <w:u w:val="single"/>
    </w:rPr>
  </w:style>
  <w:style w:type="character" w:customStyle="1" w:styleId="zmlenmeyenBahsetme1">
    <w:name w:val="Çözümlenmeyen Bahsetme1"/>
    <w:basedOn w:val="VarsaylanParagrafYazTipi"/>
    <w:uiPriority w:val="99"/>
    <w:semiHidden/>
    <w:unhideWhenUsed/>
    <w:rsid w:val="00454872"/>
    <w:rPr>
      <w:color w:val="605E5C"/>
      <w:shd w:val="clear" w:color="auto" w:fill="E1DFDD"/>
    </w:rPr>
  </w:style>
  <w:style w:type="character" w:customStyle="1" w:styleId="zmlenmeyenBahsetme2">
    <w:name w:val="Çözümlenmeyen Bahsetme2"/>
    <w:basedOn w:val="VarsaylanParagrafYazTipi"/>
    <w:uiPriority w:val="99"/>
    <w:semiHidden/>
    <w:unhideWhenUsed/>
    <w:rsid w:val="00146251"/>
    <w:rPr>
      <w:color w:val="605E5C"/>
      <w:shd w:val="clear" w:color="auto" w:fill="E1DFDD"/>
    </w:rPr>
  </w:style>
  <w:style w:type="paragraph" w:styleId="NormalWeb">
    <w:name w:val="Normal (Web)"/>
    <w:basedOn w:val="Normal"/>
    <w:uiPriority w:val="99"/>
    <w:unhideWhenUsed/>
    <w:rsid w:val="00E814B1"/>
    <w:pPr>
      <w:spacing w:before="100" w:beforeAutospacing="1" w:after="100" w:afterAutospacing="1"/>
    </w:pPr>
    <w:rPr>
      <w:sz w:val="24"/>
      <w:szCs w:val="24"/>
      <w:lang w:val="tr-TR"/>
    </w:rPr>
  </w:style>
  <w:style w:type="character" w:customStyle="1" w:styleId="Balk2Char">
    <w:name w:val="Başlık 2 Char"/>
    <w:basedOn w:val="VarsaylanParagrafYazTipi"/>
    <w:link w:val="Balk2"/>
    <w:uiPriority w:val="9"/>
    <w:rsid w:val="00B94D7C"/>
    <w:rPr>
      <w:b/>
      <w:bCs/>
      <w:sz w:val="36"/>
      <w:szCs w:val="36"/>
    </w:rPr>
  </w:style>
  <w:style w:type="character" w:styleId="Vurgu">
    <w:name w:val="Emphasis"/>
    <w:basedOn w:val="VarsaylanParagrafYazTipi"/>
    <w:uiPriority w:val="20"/>
    <w:qFormat/>
    <w:locked/>
    <w:rsid w:val="000B387A"/>
    <w:rPr>
      <w:i/>
      <w:iCs/>
    </w:rPr>
  </w:style>
  <w:style w:type="paragraph" w:styleId="GvdeMetni">
    <w:name w:val="Body Text"/>
    <w:basedOn w:val="Normal"/>
    <w:link w:val="GvdeMetniChar"/>
    <w:uiPriority w:val="1"/>
    <w:qFormat/>
    <w:rsid w:val="00DA2D38"/>
    <w:pPr>
      <w:widowControl w:val="0"/>
      <w:autoSpaceDE w:val="0"/>
      <w:autoSpaceDN w:val="0"/>
    </w:pPr>
    <w:rPr>
      <w:rFonts w:ascii="Calibri" w:eastAsia="Calibri" w:hAnsi="Calibri" w:cs="Calibri"/>
      <w:b/>
      <w:bCs/>
      <w:sz w:val="28"/>
      <w:szCs w:val="28"/>
      <w:lang w:val="tr-TR" w:eastAsia="en-US"/>
    </w:rPr>
  </w:style>
  <w:style w:type="character" w:customStyle="1" w:styleId="GvdeMetniChar">
    <w:name w:val="Gövde Metni Char"/>
    <w:basedOn w:val="VarsaylanParagrafYazTipi"/>
    <w:link w:val="GvdeMetni"/>
    <w:uiPriority w:val="1"/>
    <w:rsid w:val="00DA2D38"/>
    <w:rPr>
      <w:rFonts w:ascii="Calibri" w:eastAsia="Calibri" w:hAnsi="Calibri" w:cs="Calibri"/>
      <w:b/>
      <w:bCs/>
      <w:sz w:val="28"/>
      <w:szCs w:val="28"/>
      <w:lang w:eastAsia="en-US"/>
    </w:rPr>
  </w:style>
  <w:style w:type="character" w:styleId="zlenenKpr">
    <w:name w:val="FollowedHyperlink"/>
    <w:basedOn w:val="VarsaylanParagrafYazTipi"/>
    <w:uiPriority w:val="99"/>
    <w:semiHidden/>
    <w:unhideWhenUsed/>
    <w:rsid w:val="00D60D86"/>
    <w:rPr>
      <w:color w:val="800080" w:themeColor="followedHyperlink"/>
      <w:u w:val="single"/>
    </w:rPr>
  </w:style>
  <w:style w:type="character" w:customStyle="1" w:styleId="zmlenmeyenBahsetme3">
    <w:name w:val="Çözümlenmeyen Bahsetme3"/>
    <w:basedOn w:val="VarsaylanParagrafYazTipi"/>
    <w:uiPriority w:val="99"/>
    <w:semiHidden/>
    <w:unhideWhenUsed/>
    <w:rsid w:val="00BB7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70005">
      <w:bodyDiv w:val="1"/>
      <w:marLeft w:val="0"/>
      <w:marRight w:val="0"/>
      <w:marTop w:val="0"/>
      <w:marBottom w:val="0"/>
      <w:divBdr>
        <w:top w:val="none" w:sz="0" w:space="0" w:color="auto"/>
        <w:left w:val="none" w:sz="0" w:space="0" w:color="auto"/>
        <w:bottom w:val="none" w:sz="0" w:space="0" w:color="auto"/>
        <w:right w:val="none" w:sz="0" w:space="0" w:color="auto"/>
      </w:divBdr>
    </w:div>
    <w:div w:id="713651921">
      <w:bodyDiv w:val="1"/>
      <w:marLeft w:val="0"/>
      <w:marRight w:val="0"/>
      <w:marTop w:val="0"/>
      <w:marBottom w:val="0"/>
      <w:divBdr>
        <w:top w:val="none" w:sz="0" w:space="0" w:color="auto"/>
        <w:left w:val="none" w:sz="0" w:space="0" w:color="auto"/>
        <w:bottom w:val="none" w:sz="0" w:space="0" w:color="auto"/>
        <w:right w:val="none" w:sz="0" w:space="0" w:color="auto"/>
      </w:divBdr>
    </w:div>
    <w:div w:id="862867119">
      <w:bodyDiv w:val="1"/>
      <w:marLeft w:val="0"/>
      <w:marRight w:val="0"/>
      <w:marTop w:val="0"/>
      <w:marBottom w:val="0"/>
      <w:divBdr>
        <w:top w:val="none" w:sz="0" w:space="0" w:color="auto"/>
        <w:left w:val="none" w:sz="0" w:space="0" w:color="auto"/>
        <w:bottom w:val="none" w:sz="0" w:space="0" w:color="auto"/>
        <w:right w:val="none" w:sz="0" w:space="0" w:color="auto"/>
      </w:divBdr>
    </w:div>
    <w:div w:id="1227842512">
      <w:marLeft w:val="0"/>
      <w:marRight w:val="0"/>
      <w:marTop w:val="0"/>
      <w:marBottom w:val="0"/>
      <w:divBdr>
        <w:top w:val="none" w:sz="0" w:space="0" w:color="auto"/>
        <w:left w:val="none" w:sz="0" w:space="0" w:color="auto"/>
        <w:bottom w:val="none" w:sz="0" w:space="0" w:color="auto"/>
        <w:right w:val="none" w:sz="0" w:space="0" w:color="auto"/>
      </w:divBdr>
    </w:div>
    <w:div w:id="1227842513">
      <w:marLeft w:val="0"/>
      <w:marRight w:val="0"/>
      <w:marTop w:val="0"/>
      <w:marBottom w:val="0"/>
      <w:divBdr>
        <w:top w:val="none" w:sz="0" w:space="0" w:color="auto"/>
        <w:left w:val="none" w:sz="0" w:space="0" w:color="auto"/>
        <w:bottom w:val="none" w:sz="0" w:space="0" w:color="auto"/>
        <w:right w:val="none" w:sz="0" w:space="0" w:color="auto"/>
      </w:divBdr>
    </w:div>
    <w:div w:id="1227842514">
      <w:marLeft w:val="0"/>
      <w:marRight w:val="0"/>
      <w:marTop w:val="0"/>
      <w:marBottom w:val="0"/>
      <w:divBdr>
        <w:top w:val="none" w:sz="0" w:space="0" w:color="auto"/>
        <w:left w:val="none" w:sz="0" w:space="0" w:color="auto"/>
        <w:bottom w:val="none" w:sz="0" w:space="0" w:color="auto"/>
        <w:right w:val="none" w:sz="0" w:space="0" w:color="auto"/>
      </w:divBdr>
    </w:div>
    <w:div w:id="1227842515">
      <w:marLeft w:val="0"/>
      <w:marRight w:val="0"/>
      <w:marTop w:val="0"/>
      <w:marBottom w:val="0"/>
      <w:divBdr>
        <w:top w:val="none" w:sz="0" w:space="0" w:color="auto"/>
        <w:left w:val="none" w:sz="0" w:space="0" w:color="auto"/>
        <w:bottom w:val="none" w:sz="0" w:space="0" w:color="auto"/>
        <w:right w:val="none" w:sz="0" w:space="0" w:color="auto"/>
      </w:divBdr>
    </w:div>
    <w:div w:id="1227842516">
      <w:marLeft w:val="0"/>
      <w:marRight w:val="0"/>
      <w:marTop w:val="0"/>
      <w:marBottom w:val="0"/>
      <w:divBdr>
        <w:top w:val="none" w:sz="0" w:space="0" w:color="auto"/>
        <w:left w:val="none" w:sz="0" w:space="0" w:color="auto"/>
        <w:bottom w:val="none" w:sz="0" w:space="0" w:color="auto"/>
        <w:right w:val="none" w:sz="0" w:space="0" w:color="auto"/>
      </w:divBdr>
    </w:div>
    <w:div w:id="1227842517">
      <w:marLeft w:val="0"/>
      <w:marRight w:val="0"/>
      <w:marTop w:val="0"/>
      <w:marBottom w:val="0"/>
      <w:divBdr>
        <w:top w:val="none" w:sz="0" w:space="0" w:color="auto"/>
        <w:left w:val="none" w:sz="0" w:space="0" w:color="auto"/>
        <w:bottom w:val="none" w:sz="0" w:space="0" w:color="auto"/>
        <w:right w:val="none" w:sz="0" w:space="0" w:color="auto"/>
      </w:divBdr>
    </w:div>
    <w:div w:id="1227842518">
      <w:marLeft w:val="0"/>
      <w:marRight w:val="0"/>
      <w:marTop w:val="0"/>
      <w:marBottom w:val="0"/>
      <w:divBdr>
        <w:top w:val="none" w:sz="0" w:space="0" w:color="auto"/>
        <w:left w:val="none" w:sz="0" w:space="0" w:color="auto"/>
        <w:bottom w:val="none" w:sz="0" w:space="0" w:color="auto"/>
        <w:right w:val="none" w:sz="0" w:space="0" w:color="auto"/>
      </w:divBdr>
    </w:div>
    <w:div w:id="1227842519">
      <w:marLeft w:val="0"/>
      <w:marRight w:val="0"/>
      <w:marTop w:val="0"/>
      <w:marBottom w:val="0"/>
      <w:divBdr>
        <w:top w:val="none" w:sz="0" w:space="0" w:color="auto"/>
        <w:left w:val="none" w:sz="0" w:space="0" w:color="auto"/>
        <w:bottom w:val="none" w:sz="0" w:space="0" w:color="auto"/>
        <w:right w:val="none" w:sz="0" w:space="0" w:color="auto"/>
      </w:divBdr>
    </w:div>
    <w:div w:id="1227842520">
      <w:marLeft w:val="0"/>
      <w:marRight w:val="0"/>
      <w:marTop w:val="0"/>
      <w:marBottom w:val="0"/>
      <w:divBdr>
        <w:top w:val="none" w:sz="0" w:space="0" w:color="auto"/>
        <w:left w:val="none" w:sz="0" w:space="0" w:color="auto"/>
        <w:bottom w:val="none" w:sz="0" w:space="0" w:color="auto"/>
        <w:right w:val="none" w:sz="0" w:space="0" w:color="auto"/>
      </w:divBdr>
    </w:div>
    <w:div w:id="1227842521">
      <w:marLeft w:val="0"/>
      <w:marRight w:val="0"/>
      <w:marTop w:val="0"/>
      <w:marBottom w:val="0"/>
      <w:divBdr>
        <w:top w:val="none" w:sz="0" w:space="0" w:color="auto"/>
        <w:left w:val="none" w:sz="0" w:space="0" w:color="auto"/>
        <w:bottom w:val="none" w:sz="0" w:space="0" w:color="auto"/>
        <w:right w:val="none" w:sz="0" w:space="0" w:color="auto"/>
      </w:divBdr>
    </w:div>
    <w:div w:id="1227842522">
      <w:marLeft w:val="0"/>
      <w:marRight w:val="0"/>
      <w:marTop w:val="0"/>
      <w:marBottom w:val="0"/>
      <w:divBdr>
        <w:top w:val="none" w:sz="0" w:space="0" w:color="auto"/>
        <w:left w:val="none" w:sz="0" w:space="0" w:color="auto"/>
        <w:bottom w:val="none" w:sz="0" w:space="0" w:color="auto"/>
        <w:right w:val="none" w:sz="0" w:space="0" w:color="auto"/>
      </w:divBdr>
    </w:div>
    <w:div w:id="1227842523">
      <w:marLeft w:val="0"/>
      <w:marRight w:val="0"/>
      <w:marTop w:val="0"/>
      <w:marBottom w:val="0"/>
      <w:divBdr>
        <w:top w:val="none" w:sz="0" w:space="0" w:color="auto"/>
        <w:left w:val="none" w:sz="0" w:space="0" w:color="auto"/>
        <w:bottom w:val="none" w:sz="0" w:space="0" w:color="auto"/>
        <w:right w:val="none" w:sz="0" w:space="0" w:color="auto"/>
      </w:divBdr>
    </w:div>
    <w:div w:id="17873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614C-B3F4-49D4-8E9B-47BD2431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5839</Words>
  <Characters>38817</Characters>
  <Application>Microsoft Office Word</Application>
  <DocSecurity>0</DocSecurity>
  <Lines>323</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Son Güncelleme Tarihi : 03</vt:lpstr>
      <vt:lpstr>Son Güncelleme Tarihi : 03</vt:lpstr>
    </vt:vector>
  </TitlesOfParts>
  <Company>Hewlett-Packard Company</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Güncelleme Tarihi : 03</dc:title>
  <dc:subject/>
  <dc:creator>ozlem.gunad</dc:creator>
  <cp:keywords/>
  <dc:description/>
  <cp:lastModifiedBy>Nusret Gursu</cp:lastModifiedBy>
  <cp:revision>2</cp:revision>
  <cp:lastPrinted>2024-08-01T12:18:00Z</cp:lastPrinted>
  <dcterms:created xsi:type="dcterms:W3CDTF">2024-10-10T14:20:00Z</dcterms:created>
  <dcterms:modified xsi:type="dcterms:W3CDTF">2024-10-10T14:20:00Z</dcterms:modified>
</cp:coreProperties>
</file>