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5" w:rsidRPr="00C36B0F" w:rsidRDefault="0069711F">
      <w:pPr>
        <w:rPr>
          <w:rFonts w:ascii="Arial" w:hAnsi="Arial" w:cs="Arial"/>
          <w:b/>
          <w:sz w:val="20"/>
          <w:szCs w:val="20"/>
        </w:rPr>
      </w:pPr>
      <w:r w:rsidRPr="00C36B0F">
        <w:rPr>
          <w:rFonts w:ascii="Arial" w:hAnsi="Arial" w:cs="Arial"/>
          <w:b/>
          <w:sz w:val="20"/>
          <w:szCs w:val="20"/>
        </w:rPr>
        <w:t xml:space="preserve">EK-1 MALİ TEKLİF FORMU </w:t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B1370A" w:rsidRPr="00C36B0F">
        <w:rPr>
          <w:rFonts w:ascii="Arial" w:hAnsi="Arial" w:cs="Arial"/>
          <w:b/>
          <w:sz w:val="20"/>
          <w:szCs w:val="20"/>
        </w:rPr>
        <w:tab/>
      </w:r>
      <w:r w:rsidR="00A24BF0" w:rsidRPr="00C36B0F">
        <w:rPr>
          <w:rFonts w:ascii="Arial" w:hAnsi="Arial" w:cs="Arial"/>
          <w:b/>
          <w:sz w:val="20"/>
          <w:szCs w:val="20"/>
        </w:rPr>
        <w:t>Tarih: ../</w:t>
      </w:r>
      <w:r w:rsidR="00CC38DC">
        <w:rPr>
          <w:rFonts w:ascii="Arial" w:hAnsi="Arial" w:cs="Arial"/>
          <w:b/>
          <w:sz w:val="20"/>
          <w:szCs w:val="20"/>
        </w:rPr>
        <w:t>07</w:t>
      </w:r>
      <w:r w:rsidR="00A24BF0" w:rsidRPr="00C36B0F">
        <w:rPr>
          <w:rFonts w:ascii="Arial" w:hAnsi="Arial" w:cs="Arial"/>
          <w:b/>
          <w:sz w:val="20"/>
          <w:szCs w:val="20"/>
        </w:rPr>
        <w:t>/</w:t>
      </w:r>
      <w:r w:rsidR="00CC38DC">
        <w:rPr>
          <w:rFonts w:ascii="Arial" w:hAnsi="Arial" w:cs="Arial"/>
          <w:b/>
          <w:sz w:val="20"/>
          <w:szCs w:val="20"/>
        </w:rPr>
        <w:t>2024</w:t>
      </w:r>
    </w:p>
    <w:p w:rsidR="0069711F" w:rsidRPr="00C36B0F" w:rsidRDefault="0069711F">
      <w:pPr>
        <w:rPr>
          <w:rFonts w:ascii="Arial" w:hAnsi="Arial" w:cs="Arial"/>
          <w:b/>
          <w:sz w:val="20"/>
          <w:szCs w:val="20"/>
        </w:rPr>
      </w:pPr>
    </w:p>
    <w:p w:rsidR="00F81FEC" w:rsidRPr="00C36B0F" w:rsidRDefault="00F81FEC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98"/>
        <w:tblW w:w="10097" w:type="dxa"/>
        <w:tblLook w:val="04A0" w:firstRow="1" w:lastRow="0" w:firstColumn="1" w:lastColumn="0" w:noHBand="0" w:noVBand="1"/>
      </w:tblPr>
      <w:tblGrid>
        <w:gridCol w:w="4673"/>
        <w:gridCol w:w="709"/>
        <w:gridCol w:w="2117"/>
        <w:gridCol w:w="2598"/>
      </w:tblGrid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BDD6EE" w:themeFill="accent1" w:themeFillTint="66"/>
            <w:vAlign w:val="center"/>
          </w:tcPr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Heyet Adı: </w:t>
            </w:r>
            <w:r w:rsidRPr="00C36B0F">
              <w:rPr>
                <w:rFonts w:ascii="Arial" w:hAnsi="Arial" w:cs="Arial"/>
                <w:szCs w:val="20"/>
              </w:rPr>
              <w:t>Rusya Kumaş Sektörel Ticaret Heyeti</w:t>
            </w:r>
          </w:p>
          <w:p w:rsidR="00C36B0F" w:rsidRPr="00C36B0F" w:rsidRDefault="00C36B0F" w:rsidP="00C36B0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Cs w:val="20"/>
              </w:rPr>
              <w:t xml:space="preserve">Alınacak Hizmetin Adı: </w:t>
            </w:r>
            <w:r w:rsidRPr="00C36B0F">
              <w:rPr>
                <w:rFonts w:ascii="Arial" w:hAnsi="Arial" w:cs="Arial"/>
                <w:szCs w:val="20"/>
              </w:rPr>
              <w:t>Ticari PR ve B2B / İkili İş Görüşmeleri Organizasyonu</w:t>
            </w:r>
          </w:p>
        </w:tc>
      </w:tr>
      <w:tr w:rsidR="00C36B0F" w:rsidRPr="00C36B0F" w:rsidTr="00CC38DC">
        <w:trPr>
          <w:trHeight w:val="495"/>
        </w:trPr>
        <w:tc>
          <w:tcPr>
            <w:tcW w:w="4673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B2B Organizasyonu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Adet</w:t>
            </w:r>
          </w:p>
        </w:tc>
        <w:tc>
          <w:tcPr>
            <w:tcW w:w="2117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Birim Fiyat (€)</w:t>
            </w:r>
          </w:p>
        </w:tc>
        <w:tc>
          <w:tcPr>
            <w:tcW w:w="2598" w:type="dxa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6B0F">
              <w:rPr>
                <w:rFonts w:ascii="Arial" w:hAnsi="Arial" w:cs="Arial"/>
                <w:b/>
                <w:sz w:val="20"/>
                <w:szCs w:val="20"/>
              </w:rPr>
              <w:t>Hizmet Bedeli (€)</w:t>
            </w:r>
          </w:p>
        </w:tc>
      </w:tr>
      <w:tr w:rsidR="00C36B0F" w:rsidRPr="00C36B0F" w:rsidTr="00CC38DC">
        <w:trPr>
          <w:trHeight w:val="495"/>
        </w:trPr>
        <w:tc>
          <w:tcPr>
            <w:tcW w:w="10097" w:type="dxa"/>
            <w:gridSpan w:val="4"/>
            <w:shd w:val="clear" w:color="auto" w:fill="DEEAF6" w:themeFill="accent1" w:themeFillTint="33"/>
            <w:vAlign w:val="center"/>
          </w:tcPr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>Faaliyete katılan Türk firmaların profillerinin incelenerek uygun alıcıların görüşmelere davet edilmesi,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>18-19.09.2024 tarihlerinde B2B organizasyonunun gerçekleştirilmesi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C36B0F">
              <w:rPr>
                <w:rFonts w:ascii="Arial" w:hAnsi="Arial" w:cs="Arial"/>
                <w:sz w:val="18"/>
                <w:szCs w:val="20"/>
              </w:rPr>
              <w:t xml:space="preserve">Oda tarafından onaylanacak en az </w:t>
            </w:r>
            <w:r w:rsidR="004627F6">
              <w:rPr>
                <w:rFonts w:ascii="Arial" w:hAnsi="Arial" w:cs="Arial"/>
                <w:sz w:val="18"/>
                <w:szCs w:val="20"/>
              </w:rPr>
              <w:t>150</w:t>
            </w:r>
            <w:r w:rsidRPr="00C36B0F">
              <w:rPr>
                <w:rFonts w:ascii="Arial" w:hAnsi="Arial" w:cs="Arial"/>
                <w:sz w:val="18"/>
                <w:szCs w:val="20"/>
              </w:rPr>
              <w:t xml:space="preserve"> muteber alıcının görüşmelere katılımı, </w:t>
            </w:r>
          </w:p>
          <w:p w:rsidR="00C36B0F" w:rsidRPr="00C36B0F" w:rsidRDefault="00C36B0F" w:rsidP="00C36B0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</w:t>
            </w:r>
            <w:r w:rsidRPr="00C36B0F">
              <w:rPr>
                <w:rFonts w:ascii="Arial" w:hAnsi="Arial" w:cs="Arial"/>
                <w:sz w:val="18"/>
                <w:szCs w:val="20"/>
              </w:rPr>
              <w:t>aaliyete katılan her Türk firmasının en az 30</w:t>
            </w:r>
            <w:r>
              <w:rPr>
                <w:rFonts w:ascii="Arial" w:hAnsi="Arial" w:cs="Arial"/>
                <w:sz w:val="18"/>
                <w:szCs w:val="20"/>
              </w:rPr>
              <w:t xml:space="preserve"> görüşme gerçekleştirmesi,</w:t>
            </w:r>
          </w:p>
        </w:tc>
      </w:tr>
      <w:tr w:rsidR="00C36B0F" w:rsidRPr="00C36B0F" w:rsidTr="00CC38DC">
        <w:trPr>
          <w:trHeight w:val="570"/>
        </w:trPr>
        <w:tc>
          <w:tcPr>
            <w:tcW w:w="4673" w:type="dxa"/>
            <w:vAlign w:val="center"/>
          </w:tcPr>
          <w:p w:rsidR="00C36B0F" w:rsidRPr="00CC38DC" w:rsidRDefault="00CC38DC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Ticari PR Bedeli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(Katılımcı Firma Başı)</w:t>
            </w:r>
          </w:p>
        </w:tc>
        <w:tc>
          <w:tcPr>
            <w:tcW w:w="709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8DC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2117" w:type="dxa"/>
            <w:vAlign w:val="center"/>
          </w:tcPr>
          <w:p w:rsidR="00C36B0F" w:rsidRPr="00CC38DC" w:rsidRDefault="00C36B0F" w:rsidP="00C36B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36B0F" w:rsidRPr="00CC38DC" w:rsidRDefault="00C36B0F" w:rsidP="00C36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C38DC" w:rsidRDefault="00CC38DC">
      <w:pPr>
        <w:rPr>
          <w:rFonts w:ascii="Arial" w:hAnsi="Arial" w:cs="Arial"/>
          <w:b/>
          <w:sz w:val="20"/>
          <w:szCs w:val="20"/>
        </w:rPr>
      </w:pPr>
    </w:p>
    <w:p w:rsidR="00C36B0F" w:rsidRDefault="00FD0F7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 w:rsidR="00C36B0F"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T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eklifler </w:t>
      </w:r>
      <w:r w:rsidRPr="00C36B0F">
        <w:rPr>
          <w:rFonts w:ascii="Arial" w:hAnsi="Arial" w:cs="Arial"/>
          <w:i/>
          <w:sz w:val="16"/>
          <w:szCs w:val="20"/>
        </w:rPr>
        <w:t>Heyet Katılımcısı F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irma başına KDV ve olası tüm vergiler dahil olarak sunulmalıdır. </w:t>
      </w:r>
    </w:p>
    <w:p w:rsidR="00C36B0F" w:rsidRPr="00C36B0F" w:rsidRDefault="00FD0F7A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teklifini ekli şartnamedeki işin kapsamı, usul ve esaslar uyarınca verdiğini kabul eder. </w:t>
      </w:r>
    </w:p>
    <w:p w:rsidR="00C36B0F" w:rsidRPr="00C36B0F" w:rsidRDefault="00C36B0F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Katılımcı sayısı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>değiştiği takdirde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 </w:t>
      </w:r>
      <w:r w:rsidRPr="00C36B0F">
        <w:rPr>
          <w:rFonts w:ascii="Arial" w:hAnsi="Arial" w:cs="Arial"/>
          <w:i/>
          <w:sz w:val="16"/>
          <w:szCs w:val="20"/>
        </w:rPr>
        <w:t xml:space="preserve">teklif edilen 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birim fiyat </w:t>
      </w:r>
      <w:r w:rsidRPr="00C36B0F">
        <w:rPr>
          <w:rFonts w:ascii="Arial" w:hAnsi="Arial" w:cs="Arial"/>
          <w:i/>
          <w:sz w:val="16"/>
          <w:szCs w:val="20"/>
        </w:rPr>
        <w:t xml:space="preserve">baz alınarak yeniden </w:t>
      </w:r>
      <w:r w:rsidR="00FD0F7A" w:rsidRPr="00C36B0F">
        <w:rPr>
          <w:rFonts w:ascii="Arial" w:hAnsi="Arial" w:cs="Arial"/>
          <w:i/>
          <w:sz w:val="16"/>
          <w:szCs w:val="20"/>
        </w:rPr>
        <w:t>fiyatlandırma yapılacaktır.</w:t>
      </w:r>
      <w:r w:rsidRPr="00C36B0F">
        <w:rPr>
          <w:rFonts w:ascii="Arial" w:hAnsi="Arial" w:cs="Arial"/>
          <w:i/>
          <w:sz w:val="16"/>
          <w:szCs w:val="20"/>
        </w:rPr>
        <w:t xml:space="preserve"> </w:t>
      </w:r>
    </w:p>
    <w:p w:rsidR="00C36B0F" w:rsidRPr="00C36B0F" w:rsidRDefault="004627F6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150</w:t>
      </w:r>
      <w:bookmarkStart w:id="0" w:name="_GoBack"/>
      <w:bookmarkEnd w:id="0"/>
      <w:r w:rsidR="00C36B0F" w:rsidRPr="00C36B0F">
        <w:rPr>
          <w:rFonts w:ascii="Arial" w:hAnsi="Arial" w:cs="Arial"/>
          <w:i/>
          <w:sz w:val="16"/>
          <w:szCs w:val="20"/>
        </w:rPr>
        <w:t xml:space="preserve"> alıcıdan az alıcı geldiği takdirde, katılım sağlamayan alıcı başına 100 EUR ceza uygulanacaktır.</w:t>
      </w:r>
    </w:p>
    <w:p w:rsidR="00FD0F7A" w:rsidRPr="00C36B0F" w:rsidRDefault="004A4605" w:rsidP="00C36B0F">
      <w:pPr>
        <w:pStyle w:val="ListeParagraf"/>
        <w:numPr>
          <w:ilvl w:val="0"/>
          <w:numId w:val="1"/>
        </w:numPr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>H</w:t>
      </w:r>
      <w:r w:rsidR="00FD0F7A" w:rsidRPr="00C36B0F">
        <w:rPr>
          <w:rFonts w:ascii="Arial" w:hAnsi="Arial" w:cs="Arial"/>
          <w:i/>
          <w:sz w:val="16"/>
          <w:szCs w:val="20"/>
        </w:rPr>
        <w:t xml:space="preserve">eyet çalışmaları boyunca teklif veren firmanın dil yeterliliğine sahip en az 1 yetkilisinin organizasyon boyunca Oda ekibine destek vermesi zorunludur. Bu kapsamda oluşacak masraflar ayrıca fiyatlandırılmayacaktır. </w:t>
      </w:r>
    </w:p>
    <w:p w:rsidR="00FD0F7A" w:rsidRPr="00C36B0F" w:rsidRDefault="00FD0F7A">
      <w:pPr>
        <w:rPr>
          <w:rFonts w:ascii="Arial" w:hAnsi="Arial" w:cs="Arial"/>
          <w:sz w:val="20"/>
          <w:szCs w:val="20"/>
        </w:rPr>
      </w:pPr>
    </w:p>
    <w:p w:rsidR="00FD0F7A" w:rsidRDefault="00FD0F7A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Default="00CC38DC">
      <w:pPr>
        <w:rPr>
          <w:rFonts w:ascii="Arial" w:hAnsi="Arial" w:cs="Arial"/>
          <w:sz w:val="20"/>
          <w:szCs w:val="20"/>
        </w:rPr>
      </w:pPr>
    </w:p>
    <w:p w:rsidR="00CC38DC" w:rsidRPr="00C36B0F" w:rsidRDefault="00CC38DC">
      <w:pPr>
        <w:rPr>
          <w:rFonts w:ascii="Arial" w:hAnsi="Arial" w:cs="Arial"/>
          <w:sz w:val="20"/>
          <w:szCs w:val="20"/>
        </w:rPr>
      </w:pPr>
    </w:p>
    <w:p w:rsidR="0069711F" w:rsidRPr="00C36B0F" w:rsidRDefault="00FD0F7A">
      <w:pPr>
        <w:rPr>
          <w:rFonts w:ascii="Arial" w:hAnsi="Arial" w:cs="Arial"/>
          <w:sz w:val="20"/>
          <w:szCs w:val="20"/>
        </w:rPr>
      </w:pP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</w:r>
      <w:r w:rsidRPr="00C36B0F">
        <w:rPr>
          <w:rFonts w:ascii="Arial" w:hAnsi="Arial" w:cs="Arial"/>
          <w:sz w:val="20"/>
          <w:szCs w:val="20"/>
        </w:rPr>
        <w:tab/>
        <w:t xml:space="preserve">İsteklinin Kaşesi/ Yetkili İmza </w:t>
      </w:r>
    </w:p>
    <w:sectPr w:rsidR="0069711F" w:rsidRPr="00C36B0F" w:rsidSect="00FD0F7A">
      <w:pgSz w:w="11906" w:h="16838"/>
      <w:pgMar w:top="899" w:right="110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F"/>
    <w:rsid w:val="00036A10"/>
    <w:rsid w:val="00067235"/>
    <w:rsid w:val="000D7176"/>
    <w:rsid w:val="0012634E"/>
    <w:rsid w:val="001425E1"/>
    <w:rsid w:val="00147238"/>
    <w:rsid w:val="00166477"/>
    <w:rsid w:val="001668E5"/>
    <w:rsid w:val="001836B8"/>
    <w:rsid w:val="001F3D14"/>
    <w:rsid w:val="002A4D6C"/>
    <w:rsid w:val="002A6BBA"/>
    <w:rsid w:val="002B28F9"/>
    <w:rsid w:val="002D032B"/>
    <w:rsid w:val="0030346A"/>
    <w:rsid w:val="003D3A78"/>
    <w:rsid w:val="003F77EA"/>
    <w:rsid w:val="0041544A"/>
    <w:rsid w:val="004627F6"/>
    <w:rsid w:val="004A4605"/>
    <w:rsid w:val="004E5F7B"/>
    <w:rsid w:val="005628BE"/>
    <w:rsid w:val="005B127F"/>
    <w:rsid w:val="005E472F"/>
    <w:rsid w:val="00605225"/>
    <w:rsid w:val="0069711F"/>
    <w:rsid w:val="006F6B53"/>
    <w:rsid w:val="007C5544"/>
    <w:rsid w:val="007E4B1F"/>
    <w:rsid w:val="007F1676"/>
    <w:rsid w:val="00867482"/>
    <w:rsid w:val="00884781"/>
    <w:rsid w:val="0089010D"/>
    <w:rsid w:val="009267EE"/>
    <w:rsid w:val="009428DF"/>
    <w:rsid w:val="00966AC4"/>
    <w:rsid w:val="009B7547"/>
    <w:rsid w:val="00A00720"/>
    <w:rsid w:val="00A24BF0"/>
    <w:rsid w:val="00B125AE"/>
    <w:rsid w:val="00B1370A"/>
    <w:rsid w:val="00B2314B"/>
    <w:rsid w:val="00B71D54"/>
    <w:rsid w:val="00C132F7"/>
    <w:rsid w:val="00C36B0F"/>
    <w:rsid w:val="00CC38DC"/>
    <w:rsid w:val="00D2176F"/>
    <w:rsid w:val="00D63D64"/>
    <w:rsid w:val="00D751F0"/>
    <w:rsid w:val="00DC44E2"/>
    <w:rsid w:val="00E4201A"/>
    <w:rsid w:val="00E54D6E"/>
    <w:rsid w:val="00E736F1"/>
    <w:rsid w:val="00E9391E"/>
    <w:rsid w:val="00EA3C07"/>
    <w:rsid w:val="00ED3879"/>
    <w:rsid w:val="00F81FEC"/>
    <w:rsid w:val="00FC4C74"/>
    <w:rsid w:val="00FD0F7A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F957"/>
  <w15:chartTrackingRefBased/>
  <w15:docId w15:val="{6354510B-510E-4C48-9E4E-606A8B27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55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60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2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B498-23C1-40D3-A99D-5997E925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Unal</dc:creator>
  <cp:keywords/>
  <dc:description/>
  <cp:lastModifiedBy>Onur Cetintas</cp:lastModifiedBy>
  <cp:revision>39</cp:revision>
  <cp:lastPrinted>2023-01-05T06:25:00Z</cp:lastPrinted>
  <dcterms:created xsi:type="dcterms:W3CDTF">2022-12-20T13:05:00Z</dcterms:created>
  <dcterms:modified xsi:type="dcterms:W3CDTF">2024-07-16T08:49:00Z</dcterms:modified>
</cp:coreProperties>
</file>