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00A9F2A7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5B63E9">
              <w:rPr>
                <w:b/>
              </w:rPr>
              <w:t>INDUSTRIAL TRANSFORMATION SAUDI ARABIA</w:t>
            </w:r>
            <w:r w:rsidR="00244A5F">
              <w:rPr>
                <w:b/>
              </w:rPr>
              <w:t xml:space="preserve"> 2025</w:t>
            </w:r>
            <w:r w:rsidR="000106DC">
              <w:rPr>
                <w:b/>
              </w:rPr>
              <w:t xml:space="preserve"> FUARI</w:t>
            </w:r>
          </w:p>
          <w:p w14:paraId="4BAD08F0" w14:textId="77777777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0106DC">
              <w:rPr>
                <w:b/>
              </w:rPr>
              <w:t>R</w:t>
            </w:r>
            <w:r w:rsidR="00BC5E66">
              <w:rPr>
                <w:b/>
              </w:rPr>
              <w:t>İ</w:t>
            </w:r>
            <w:r w:rsidR="000106DC">
              <w:rPr>
                <w:b/>
              </w:rPr>
              <w:t>YAD</w:t>
            </w:r>
            <w:r w:rsidR="00462EA4">
              <w:rPr>
                <w:b/>
              </w:rPr>
              <w:t xml:space="preserve">, </w:t>
            </w:r>
            <w:r w:rsidR="000106DC">
              <w:rPr>
                <w:b/>
              </w:rPr>
              <w:t>SUUDİ ARABİSTAN</w:t>
            </w:r>
          </w:p>
          <w:p w14:paraId="483CCF81" w14:textId="502191CD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5B63E9">
              <w:rPr>
                <w:b/>
              </w:rPr>
              <w:t>1</w:t>
            </w:r>
            <w:r w:rsidR="00F35C5E">
              <w:rPr>
                <w:b/>
              </w:rPr>
              <w:t xml:space="preserve">-3 </w:t>
            </w:r>
            <w:r w:rsidR="005B63E9">
              <w:rPr>
                <w:b/>
              </w:rPr>
              <w:t>ARALIK</w:t>
            </w:r>
            <w:r w:rsidR="00F35C5E">
              <w:rPr>
                <w:b/>
              </w:rPr>
              <w:t xml:space="preserve"> 2025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049B" w14:textId="77777777" w:rsidR="008C611B" w:rsidRDefault="008C611B" w:rsidP="00AE514D">
      <w:pPr>
        <w:spacing w:after="0" w:line="240" w:lineRule="auto"/>
      </w:pPr>
      <w:r>
        <w:separator/>
      </w:r>
    </w:p>
  </w:endnote>
  <w:endnote w:type="continuationSeparator" w:id="0">
    <w:p w14:paraId="06A2BFEA" w14:textId="77777777" w:rsidR="008C611B" w:rsidRDefault="008C611B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E631" w14:textId="77777777" w:rsidR="008C611B" w:rsidRDefault="008C611B" w:rsidP="00AE514D">
      <w:pPr>
        <w:spacing w:after="0" w:line="240" w:lineRule="auto"/>
      </w:pPr>
      <w:r>
        <w:separator/>
      </w:r>
    </w:p>
  </w:footnote>
  <w:footnote w:type="continuationSeparator" w:id="0">
    <w:p w14:paraId="5F4B5300" w14:textId="77777777" w:rsidR="008C611B" w:rsidRDefault="008C611B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D392D"/>
    <w:rsid w:val="00180B48"/>
    <w:rsid w:val="001D1AFC"/>
    <w:rsid w:val="0021793F"/>
    <w:rsid w:val="00244A5F"/>
    <w:rsid w:val="00286610"/>
    <w:rsid w:val="003D0CAB"/>
    <w:rsid w:val="003E43B9"/>
    <w:rsid w:val="003F4F58"/>
    <w:rsid w:val="004208C2"/>
    <w:rsid w:val="00440198"/>
    <w:rsid w:val="0045023C"/>
    <w:rsid w:val="00462EA4"/>
    <w:rsid w:val="004C5E87"/>
    <w:rsid w:val="005B63E9"/>
    <w:rsid w:val="00644C18"/>
    <w:rsid w:val="00666BDA"/>
    <w:rsid w:val="006B675F"/>
    <w:rsid w:val="00710E49"/>
    <w:rsid w:val="007D322A"/>
    <w:rsid w:val="007D5EF2"/>
    <w:rsid w:val="007E68E4"/>
    <w:rsid w:val="00850796"/>
    <w:rsid w:val="00893FB1"/>
    <w:rsid w:val="008C611B"/>
    <w:rsid w:val="008D5455"/>
    <w:rsid w:val="00902EAE"/>
    <w:rsid w:val="009517F3"/>
    <w:rsid w:val="00977E44"/>
    <w:rsid w:val="009C128D"/>
    <w:rsid w:val="009F32BB"/>
    <w:rsid w:val="009F5AA4"/>
    <w:rsid w:val="00A41096"/>
    <w:rsid w:val="00AA76F4"/>
    <w:rsid w:val="00AC4287"/>
    <w:rsid w:val="00AD0F78"/>
    <w:rsid w:val="00AE514D"/>
    <w:rsid w:val="00B5178D"/>
    <w:rsid w:val="00B7063D"/>
    <w:rsid w:val="00B86990"/>
    <w:rsid w:val="00BA0754"/>
    <w:rsid w:val="00BA22E4"/>
    <w:rsid w:val="00BC5E66"/>
    <w:rsid w:val="00C204FF"/>
    <w:rsid w:val="00C649EE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2017-07-18T17:20:00Z</cp:lastPrinted>
  <dcterms:created xsi:type="dcterms:W3CDTF">2025-06-25T06:09:00Z</dcterms:created>
  <dcterms:modified xsi:type="dcterms:W3CDTF">2025-06-25T06:09:00Z</dcterms:modified>
</cp:coreProperties>
</file>